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716A5" w14:textId="4C8CA7A5" w:rsidR="00D917CE" w:rsidRDefault="00D917CE" w:rsidP="00D9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17C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F17EF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"C:\\var\\folders\\2r\\1654km6d43s7cd66k12l4f6h0000gn\\T\\com.microsoft.Word\\WebArchiveCopyPasteTempFiles\\300x300.jpg" \* MERGEFORMAT </w:instrText>
      </w:r>
      <w:r w:rsidRPr="00D917C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917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6A0ED56" wp14:editId="01C79761">
            <wp:extent cx="1202788" cy="1202788"/>
            <wp:effectExtent l="0" t="0" r="3810" b="3810"/>
            <wp:docPr id="1" name="Picture 1" descr="Image result for university of memp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memph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942" cy="12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7C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2BD9E203" w14:textId="12DE7F22" w:rsidR="00703E2A" w:rsidRDefault="00D917CE" w:rsidP="00A24A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bookmarkStart w:id="0" w:name="_GoBack"/>
      <w:r w:rsidRPr="00A24A88">
        <w:rPr>
          <w:rFonts w:ascii="Arial" w:eastAsia="Times New Roman" w:hAnsi="Arial" w:cs="Arial"/>
          <w:color w:val="000000"/>
          <w:kern w:val="36"/>
          <w:sz w:val="32"/>
          <w:szCs w:val="36"/>
        </w:rPr>
        <w:t>Associate Director</w:t>
      </w:r>
      <w:bookmarkEnd w:id="0"/>
      <w:r w:rsidRPr="00A24A88">
        <w:rPr>
          <w:rFonts w:ascii="Arial" w:eastAsia="Times New Roman" w:hAnsi="Arial" w:cs="Arial"/>
          <w:color w:val="000000"/>
          <w:kern w:val="36"/>
          <w:sz w:val="32"/>
          <w:szCs w:val="36"/>
        </w:rPr>
        <w:t>, Career Services</w:t>
      </w:r>
    </w:p>
    <w:p w14:paraId="7CBFEDED" w14:textId="77777777" w:rsidR="00A24A88" w:rsidRPr="00A24A88" w:rsidRDefault="00A24A88" w:rsidP="00A24A88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125885C8" w14:textId="77777777" w:rsidR="00D917CE" w:rsidRDefault="009316AC" w:rsidP="00D917CE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Position Summary</w:t>
      </w:r>
      <w:r w:rsidR="008F4286" w:rsidRPr="008F4286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14:paraId="7D72004E" w14:textId="0B042D43" w:rsidR="00736B52" w:rsidRPr="00736B52" w:rsidRDefault="009316AC" w:rsidP="00736B52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316A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</w:t>
      </w:r>
      <w:r w:rsidR="00D917CE">
        <w:rPr>
          <w:rFonts w:ascii="Arial" w:eastAsia="Times New Roman" w:hAnsi="Arial" w:cs="Arial"/>
          <w:bCs/>
          <w:color w:val="000000"/>
          <w:sz w:val="24"/>
          <w:szCs w:val="24"/>
        </w:rPr>
        <w:t>Associate Director, Career Services</w:t>
      </w:r>
      <w:r w:rsidR="005778D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</w:t>
      </w:r>
      <w:r w:rsidR="008F17EF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reports to the Director of Career Services and leads the career education team as well as student outreach and engagement. This includes </w:t>
      </w:r>
      <w:r w:rsidR="005F78A1">
        <w:rPr>
          <w:rFonts w:ascii="Arial" w:eastAsia="Times New Roman" w:hAnsi="Arial" w:cs="Arial"/>
          <w:bCs/>
          <w:color w:val="000000"/>
          <w:sz w:val="24"/>
          <w:szCs w:val="24"/>
        </w:rPr>
        <w:t>developing and implementing innovative career and professional developm</w:t>
      </w:r>
      <w:r w:rsidR="00DD15A7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ent programs that are integrated into the student experience. </w:t>
      </w:r>
    </w:p>
    <w:p w14:paraId="41B92FEB" w14:textId="2A69C1F6" w:rsidR="002001F7" w:rsidRDefault="002001F7" w:rsidP="002001F7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Required Qualifications:</w:t>
      </w:r>
    </w:p>
    <w:p w14:paraId="63AEABFF" w14:textId="77777777" w:rsidR="00C3469D" w:rsidRDefault="00736B52" w:rsidP="002001F7">
      <w:pPr>
        <w:pStyle w:val="ListParagraph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Master’s degree in Counseling, Higher Education, Student Personnel, or a related field and 5 or more years of relevant progressive experience in university Career Services.</w:t>
      </w:r>
    </w:p>
    <w:p w14:paraId="0F52F60B" w14:textId="63CB76B9" w:rsidR="002001F7" w:rsidRPr="00C3469D" w:rsidRDefault="002001F7" w:rsidP="00C3469D">
      <w:pPr>
        <w:shd w:val="clear" w:color="auto" w:fill="FFFFFF"/>
        <w:spacing w:before="300" w:after="300" w:line="240" w:lineRule="auto"/>
        <w:ind w:left="360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C3469D">
        <w:rPr>
          <w:rFonts w:ascii="Arial" w:eastAsia="Times New Roman" w:hAnsi="Arial" w:cs="Arial"/>
          <w:bCs/>
          <w:color w:val="000000"/>
          <w:sz w:val="24"/>
          <w:szCs w:val="24"/>
        </w:rPr>
        <w:t>Additional Skills:</w:t>
      </w:r>
    </w:p>
    <w:p w14:paraId="0AE049B8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Innovative, creative strategic thinker capable of developing programs and services aligning career development with curricul</w:t>
      </w:r>
      <w:r>
        <w:t>ar and co-curricular activities.</w:t>
      </w:r>
      <w:r w:rsidRPr="00C111F2">
        <w:t xml:space="preserve"> </w:t>
      </w:r>
    </w:p>
    <w:p w14:paraId="5978CFBD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Student focused, data driven</w:t>
      </w:r>
      <w:r>
        <w:t>, goal and achievement oriented.</w:t>
      </w:r>
      <w:r w:rsidRPr="00C111F2">
        <w:t xml:space="preserve"> </w:t>
      </w:r>
    </w:p>
    <w:p w14:paraId="0AC672D6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Highly skilled in staff supervision, career counseling, program assessment, data collecti</w:t>
      </w:r>
      <w:r>
        <w:t>on, analysis and report writing.</w:t>
      </w:r>
    </w:p>
    <w:p w14:paraId="7A3021CD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Demonstrated technical expertise (implementation and utilization), proficient with social media and the u</w:t>
      </w:r>
      <w:r>
        <w:t>se of career management systems.</w:t>
      </w:r>
      <w:r w:rsidRPr="00C111F2">
        <w:t xml:space="preserve"> </w:t>
      </w:r>
    </w:p>
    <w:p w14:paraId="238DC02B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Superb interpersonal skills with ability to establish collaborative working relationships a</w:t>
      </w:r>
      <w:r>
        <w:t>cross disciplines and divisions.</w:t>
      </w:r>
    </w:p>
    <w:p w14:paraId="1011ED7E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Excellent communication, present</w:t>
      </w:r>
      <w:r>
        <w:t>ation and organizational skills.</w:t>
      </w:r>
      <w:r w:rsidRPr="00C111F2">
        <w:t xml:space="preserve"> </w:t>
      </w:r>
    </w:p>
    <w:p w14:paraId="1AD0B346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Self-motivated professional with the ability to make high-level decisions and solve problems with creativity and diplom</w:t>
      </w:r>
      <w:r>
        <w:t>acy.</w:t>
      </w:r>
      <w:r w:rsidRPr="00C111F2">
        <w:t xml:space="preserve"> </w:t>
      </w:r>
    </w:p>
    <w:p w14:paraId="537A3642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Proven ability to make sound judgement while working with various personalities, r</w:t>
      </w:r>
      <w:r>
        <w:t>elationships, and circumstances.</w:t>
      </w:r>
      <w:r w:rsidRPr="00C111F2">
        <w:t xml:space="preserve"> </w:t>
      </w:r>
    </w:p>
    <w:p w14:paraId="128053CD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Ability to manage multiple prioriti</w:t>
      </w:r>
      <w:r>
        <w:t>es and resources simultaneously.</w:t>
      </w:r>
      <w:r w:rsidRPr="00C111F2">
        <w:t xml:space="preserve"> </w:t>
      </w:r>
    </w:p>
    <w:p w14:paraId="601BA06F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High ethical standards and demonstrated ability to work with diverse</w:t>
      </w:r>
      <w:r>
        <w:t xml:space="preserve"> populations.</w:t>
      </w:r>
    </w:p>
    <w:p w14:paraId="1EE6AEAC" w14:textId="77777777" w:rsidR="00A24A88" w:rsidRDefault="00A24A88" w:rsidP="00A24A88">
      <w:pPr>
        <w:pStyle w:val="ListParagraph"/>
        <w:numPr>
          <w:ilvl w:val="0"/>
          <w:numId w:val="6"/>
        </w:numPr>
        <w:spacing w:after="0" w:line="240" w:lineRule="auto"/>
      </w:pPr>
      <w:r w:rsidRPr="00C111F2">
        <w:t>Experience in team and consensus building; Strong commitment to student success.</w:t>
      </w:r>
    </w:p>
    <w:p w14:paraId="1F21031A" w14:textId="10A945D6" w:rsidR="00703E2A" w:rsidRPr="009316AC" w:rsidRDefault="00703E2A" w:rsidP="008F428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The University provides a very generous package of benefits including 2 days per month annual leave, 1 day per month sick leave, paid holidays (including a winter holiday), group insurance, retirement plans, and educational assistance for employee, spouse, and dependent children. For a comprehensive view of this position and how to apply, please visit our website at </w:t>
      </w:r>
      <w:r w:rsidR="00736B52" w:rsidRPr="00736B52">
        <w:rPr>
          <w:rStyle w:val="Hyperlink"/>
          <w:rFonts w:ascii="Arial" w:eastAsia="Times New Roman" w:hAnsi="Arial" w:cs="Arial"/>
          <w:bCs/>
          <w:sz w:val="24"/>
          <w:szCs w:val="24"/>
        </w:rPr>
        <w:t>https://work</w:t>
      </w:r>
      <w:r w:rsidR="00C3469D">
        <w:rPr>
          <w:rStyle w:val="Hyperlink"/>
          <w:rFonts w:ascii="Arial" w:eastAsia="Times New Roman" w:hAnsi="Arial" w:cs="Arial"/>
          <w:bCs/>
          <w:sz w:val="24"/>
          <w:szCs w:val="24"/>
        </w:rPr>
        <w:t>forum.memphis.edu/postings/19432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sectPr w:rsidR="00703E2A" w:rsidRPr="009316AC" w:rsidSect="00703E2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0CE8406D"/>
    <w:multiLevelType w:val="hybridMultilevel"/>
    <w:tmpl w:val="A2E22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34082"/>
    <w:multiLevelType w:val="multilevel"/>
    <w:tmpl w:val="D34EF05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53E49"/>
    <w:multiLevelType w:val="hybridMultilevel"/>
    <w:tmpl w:val="51C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220A0"/>
    <w:multiLevelType w:val="multilevel"/>
    <w:tmpl w:val="8734357A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360AF"/>
    <w:multiLevelType w:val="hybridMultilevel"/>
    <w:tmpl w:val="6402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03BF7"/>
    <w:multiLevelType w:val="hybridMultilevel"/>
    <w:tmpl w:val="403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286"/>
    <w:rsid w:val="00026F21"/>
    <w:rsid w:val="000F330F"/>
    <w:rsid w:val="002001F7"/>
    <w:rsid w:val="00280856"/>
    <w:rsid w:val="002D3959"/>
    <w:rsid w:val="00352314"/>
    <w:rsid w:val="003C79D2"/>
    <w:rsid w:val="003E58B1"/>
    <w:rsid w:val="005778D3"/>
    <w:rsid w:val="005F78A1"/>
    <w:rsid w:val="006822E5"/>
    <w:rsid w:val="00703E2A"/>
    <w:rsid w:val="00736B52"/>
    <w:rsid w:val="00747392"/>
    <w:rsid w:val="00791623"/>
    <w:rsid w:val="007E0E28"/>
    <w:rsid w:val="008F17EF"/>
    <w:rsid w:val="008F4286"/>
    <w:rsid w:val="009022B7"/>
    <w:rsid w:val="00911871"/>
    <w:rsid w:val="009316AC"/>
    <w:rsid w:val="009709AF"/>
    <w:rsid w:val="00A24A88"/>
    <w:rsid w:val="00A97453"/>
    <w:rsid w:val="00C3469D"/>
    <w:rsid w:val="00CA4647"/>
    <w:rsid w:val="00D917CE"/>
    <w:rsid w:val="00DD15A7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A0CAC90"/>
  <w15:docId w15:val="{5FF52515-9E62-431F-8FDA-ABD02CEB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F4286"/>
    <w:pPr>
      <w:spacing w:before="300" w:after="300" w:line="240" w:lineRule="auto"/>
      <w:outlineLvl w:val="0"/>
    </w:pPr>
    <w:rPr>
      <w:rFonts w:ascii="Times New Roman" w:eastAsia="Times New Roman" w:hAnsi="Times New Roman" w:cs="Times New Roman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286"/>
    <w:rPr>
      <w:rFonts w:ascii="Times New Roman" w:eastAsia="Times New Roman" w:hAnsi="Times New Roman" w:cs="Times New Roman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F4286"/>
    <w:rPr>
      <w:color w:val="0042A6"/>
      <w:u w:val="single"/>
    </w:rPr>
  </w:style>
  <w:style w:type="character" w:styleId="Strong">
    <w:name w:val="Strong"/>
    <w:basedOn w:val="DefaultParagraphFont"/>
    <w:uiPriority w:val="22"/>
    <w:qFormat/>
    <w:rsid w:val="008F4286"/>
    <w:rPr>
      <w:b/>
      <w:bCs/>
    </w:rPr>
  </w:style>
  <w:style w:type="character" w:customStyle="1" w:styleId="warning1">
    <w:name w:val="warning1"/>
    <w:basedOn w:val="DefaultParagraphFont"/>
    <w:rsid w:val="008F4286"/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8F4286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8F4286"/>
  </w:style>
  <w:style w:type="character" w:styleId="FollowedHyperlink">
    <w:name w:val="FollowedHyperlink"/>
    <w:basedOn w:val="DefaultParagraphFont"/>
    <w:uiPriority w:val="99"/>
    <w:semiHidden/>
    <w:unhideWhenUsed/>
    <w:rsid w:val="00703E2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778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56390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2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75457">
                      <w:marLeft w:val="300"/>
                      <w:marRight w:val="15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4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dabecker</dc:creator>
  <cp:lastModifiedBy>Nolan Cummings</cp:lastModifiedBy>
  <cp:revision>2</cp:revision>
  <cp:lastPrinted>2016-04-22T15:33:00Z</cp:lastPrinted>
  <dcterms:created xsi:type="dcterms:W3CDTF">2018-09-06T17:45:00Z</dcterms:created>
  <dcterms:modified xsi:type="dcterms:W3CDTF">2018-09-06T17:45:00Z</dcterms:modified>
</cp:coreProperties>
</file>