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4DC4" w14:textId="77777777" w:rsidR="004D0199" w:rsidRDefault="004D0199" w:rsidP="004D0199">
      <w:pPr>
        <w:tabs>
          <w:tab w:val="left" w:pos="975"/>
          <w:tab w:val="left" w:pos="5130"/>
        </w:tabs>
        <w:rPr>
          <w:rFonts w:ascii="Georgia" w:hAnsi="Georgia"/>
          <w:b/>
        </w:rPr>
      </w:pPr>
      <w:r>
        <w:rPr>
          <w:rFonts w:ascii="Georgia" w:hAnsi="Georgia"/>
          <w:noProof/>
        </w:rPr>
        <w:drawing>
          <wp:inline distT="0" distB="0" distL="0" distR="0" wp14:anchorId="7460D557" wp14:editId="41E56AF5">
            <wp:extent cx="2849880" cy="647700"/>
            <wp:effectExtent l="19050" t="0" r="762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2849880" cy="647700"/>
                    </a:xfrm>
                    <a:prstGeom prst="rect">
                      <a:avLst/>
                    </a:prstGeom>
                    <a:noFill/>
                    <a:ln w="9525">
                      <a:noFill/>
                      <a:miter lim="800000"/>
                      <a:headEnd/>
                      <a:tailEnd/>
                    </a:ln>
                  </pic:spPr>
                </pic:pic>
              </a:graphicData>
            </a:graphic>
          </wp:inline>
        </w:drawing>
      </w:r>
    </w:p>
    <w:p w14:paraId="0D6F2C20" w14:textId="77777777" w:rsidR="004D0199" w:rsidRDefault="004D0199" w:rsidP="004D0199">
      <w:pPr>
        <w:tabs>
          <w:tab w:val="left" w:pos="975"/>
        </w:tabs>
        <w:jc w:val="center"/>
        <w:rPr>
          <w:rFonts w:ascii="Georgia" w:hAnsi="Georgia"/>
          <w:b/>
        </w:rPr>
      </w:pPr>
    </w:p>
    <w:p w14:paraId="7CFC8BE2" w14:textId="77777777" w:rsidR="004D0199" w:rsidRPr="009B4880" w:rsidRDefault="004D0199" w:rsidP="004D0199">
      <w:pPr>
        <w:tabs>
          <w:tab w:val="left" w:pos="975"/>
        </w:tabs>
        <w:jc w:val="center"/>
        <w:rPr>
          <w:rFonts w:ascii="Georgia" w:hAnsi="Georgia"/>
          <w:b/>
          <w:sz w:val="22"/>
          <w:szCs w:val="22"/>
        </w:rPr>
      </w:pPr>
    </w:p>
    <w:p w14:paraId="7F8F4925" w14:textId="77777777" w:rsidR="004D0199" w:rsidRPr="004278CC" w:rsidRDefault="004D0199" w:rsidP="004D0199">
      <w:pPr>
        <w:pStyle w:val="Title"/>
        <w:spacing w:after="0"/>
        <w:rPr>
          <w:b w:val="0"/>
          <w:bCs/>
          <w:szCs w:val="28"/>
        </w:rPr>
      </w:pPr>
      <w:r>
        <w:rPr>
          <w:b w:val="0"/>
          <w:bCs/>
          <w:szCs w:val="28"/>
        </w:rPr>
        <w:t>Position Announcement</w:t>
      </w:r>
    </w:p>
    <w:p w14:paraId="36F60DF2" w14:textId="77777777" w:rsidR="004D0199" w:rsidRDefault="004D0199" w:rsidP="004D0199">
      <w:pPr>
        <w:rPr>
          <w:rStyle w:val="Strong"/>
          <w:rFonts w:ascii="Georgia" w:eastAsia="Calibri" w:hAnsi="Georgia"/>
          <w:color w:val="666699"/>
          <w:sz w:val="20"/>
          <w:szCs w:val="20"/>
        </w:rPr>
      </w:pPr>
    </w:p>
    <w:p w14:paraId="1881E059" w14:textId="24D8CC28" w:rsidR="004D0199" w:rsidRPr="000A223F" w:rsidRDefault="004D0199" w:rsidP="004D0199">
      <w:pPr>
        <w:spacing w:before="180" w:after="40"/>
        <w:rPr>
          <w:rStyle w:val="Strong"/>
          <w:rFonts w:ascii="Georgia" w:eastAsia="Calibri" w:hAnsi="Georgia"/>
          <w:color w:val="666699"/>
          <w:sz w:val="22"/>
          <w:szCs w:val="22"/>
        </w:rPr>
      </w:pPr>
      <w:r>
        <w:rPr>
          <w:rStyle w:val="Strong"/>
          <w:rFonts w:ascii="Georgia" w:eastAsia="Calibri" w:hAnsi="Georgia"/>
          <w:color w:val="666699"/>
          <w:sz w:val="22"/>
          <w:szCs w:val="22"/>
        </w:rPr>
        <w:t xml:space="preserve">Simon </w:t>
      </w:r>
      <w:r w:rsidR="00453463">
        <w:rPr>
          <w:rStyle w:val="Strong"/>
          <w:rFonts w:ascii="Georgia" w:eastAsia="Calibri" w:hAnsi="Georgia"/>
          <w:color w:val="666699"/>
          <w:sz w:val="22"/>
          <w:szCs w:val="22"/>
        </w:rPr>
        <w:t>Business School</w:t>
      </w:r>
      <w:r>
        <w:rPr>
          <w:rStyle w:val="Strong"/>
          <w:rFonts w:ascii="Georgia" w:eastAsia="Calibri" w:hAnsi="Georgia"/>
          <w:color w:val="666699"/>
          <w:sz w:val="22"/>
          <w:szCs w:val="22"/>
        </w:rPr>
        <w:t>, University of Rochester</w:t>
      </w:r>
    </w:p>
    <w:p w14:paraId="49886B3B" w14:textId="77777777" w:rsidR="004D0199" w:rsidRPr="000A223F" w:rsidRDefault="00D91D37" w:rsidP="004D0199">
      <w:pPr>
        <w:spacing w:before="40" w:after="60"/>
        <w:rPr>
          <w:rStyle w:val="Strong"/>
          <w:rFonts w:ascii="Georgia" w:eastAsia="Calibri" w:hAnsi="Georgia"/>
          <w:color w:val="666699"/>
          <w:sz w:val="22"/>
          <w:szCs w:val="22"/>
        </w:rPr>
      </w:pPr>
      <w:bookmarkStart w:id="0" w:name="_GoBack"/>
      <w:r w:rsidRPr="00D91D37">
        <w:rPr>
          <w:rStyle w:val="Strong"/>
          <w:rFonts w:ascii="Georgia" w:eastAsia="Calibri" w:hAnsi="Georgia"/>
          <w:color w:val="666699"/>
          <w:sz w:val="22"/>
          <w:szCs w:val="22"/>
        </w:rPr>
        <w:t>Assistant Dean</w:t>
      </w:r>
      <w:bookmarkEnd w:id="0"/>
      <w:r w:rsidR="0037021E">
        <w:rPr>
          <w:rStyle w:val="Strong"/>
          <w:rFonts w:ascii="Georgia" w:eastAsia="Calibri" w:hAnsi="Georgia"/>
          <w:color w:val="666699"/>
          <w:sz w:val="22"/>
          <w:szCs w:val="22"/>
        </w:rPr>
        <w:t>, Career</w:t>
      </w:r>
      <w:r w:rsidRPr="00D91D37">
        <w:rPr>
          <w:rStyle w:val="Strong"/>
          <w:rFonts w:ascii="Georgia" w:eastAsia="Calibri" w:hAnsi="Georgia"/>
          <w:color w:val="666699"/>
          <w:sz w:val="22"/>
          <w:szCs w:val="22"/>
        </w:rPr>
        <w:t xml:space="preserve"> Mana</w:t>
      </w:r>
      <w:r>
        <w:rPr>
          <w:rStyle w:val="Strong"/>
          <w:rFonts w:ascii="Georgia" w:eastAsia="Calibri" w:hAnsi="Georgia"/>
          <w:color w:val="666699"/>
          <w:sz w:val="22"/>
          <w:szCs w:val="22"/>
        </w:rPr>
        <w:t>gement and Corporate Engagement</w:t>
      </w:r>
    </w:p>
    <w:p w14:paraId="1186996B" w14:textId="77777777" w:rsidR="00BC5AA1" w:rsidRDefault="00BC5AA1" w:rsidP="004D0199">
      <w:pPr>
        <w:rPr>
          <w:rFonts w:ascii="Georgia" w:hAnsi="Georgia"/>
          <w:sz w:val="20"/>
          <w:szCs w:val="20"/>
        </w:rPr>
      </w:pPr>
    </w:p>
    <w:p w14:paraId="73B84F52" w14:textId="0F86C639" w:rsidR="001B7043" w:rsidRPr="00B72AC1" w:rsidRDefault="00BC5AA1" w:rsidP="004D0199">
      <w:pPr>
        <w:rPr>
          <w:rFonts w:ascii="Georgia" w:hAnsi="Georgia"/>
          <w:sz w:val="20"/>
          <w:szCs w:val="20"/>
        </w:rPr>
      </w:pPr>
      <w:r w:rsidRPr="00B72AC1">
        <w:rPr>
          <w:rFonts w:ascii="Georgia" w:hAnsi="Georgia"/>
          <w:sz w:val="20"/>
          <w:szCs w:val="20"/>
        </w:rPr>
        <w:t xml:space="preserve">The Simon </w:t>
      </w:r>
      <w:r w:rsidR="00453463" w:rsidRPr="00B72AC1">
        <w:rPr>
          <w:rFonts w:ascii="Georgia" w:hAnsi="Georgia"/>
          <w:sz w:val="20"/>
          <w:szCs w:val="20"/>
        </w:rPr>
        <w:t>Business School</w:t>
      </w:r>
      <w:r w:rsidRPr="00B72AC1">
        <w:rPr>
          <w:rFonts w:ascii="Georgia" w:hAnsi="Georgia"/>
          <w:sz w:val="20"/>
          <w:szCs w:val="20"/>
        </w:rPr>
        <w:t xml:space="preserve"> is one of the </w:t>
      </w:r>
      <w:r w:rsidR="00B72AC1" w:rsidRPr="00B72AC1">
        <w:rPr>
          <w:rFonts w:ascii="Georgia" w:hAnsi="Georgia"/>
          <w:sz w:val="20"/>
          <w:szCs w:val="20"/>
        </w:rPr>
        <w:t>six</w:t>
      </w:r>
      <w:r w:rsidRPr="00B72AC1">
        <w:rPr>
          <w:rFonts w:ascii="Georgia" w:hAnsi="Georgia"/>
          <w:sz w:val="20"/>
          <w:szCs w:val="20"/>
        </w:rPr>
        <w:t xml:space="preserve"> schools that comprise the University of Rochester, a top-tier research university with a focus on arts, sciences, and engineering.</w:t>
      </w:r>
      <w:r w:rsidR="002B4F39" w:rsidRPr="00B72AC1">
        <w:rPr>
          <w:rFonts w:ascii="Georgia" w:hAnsi="Georgia"/>
          <w:sz w:val="20"/>
          <w:szCs w:val="20"/>
        </w:rPr>
        <w:t xml:space="preserve"> </w:t>
      </w:r>
      <w:r w:rsidRPr="00B72AC1">
        <w:rPr>
          <w:rFonts w:ascii="Georgia" w:hAnsi="Georgia"/>
          <w:sz w:val="20"/>
          <w:szCs w:val="20"/>
        </w:rPr>
        <w:t xml:space="preserve">“Meliora”—meaning “ever better”—distinguishes the value and way of life that has shaped the </w:t>
      </w:r>
      <w:r w:rsidR="005742A9">
        <w:rPr>
          <w:rFonts w:ascii="Georgia" w:hAnsi="Georgia"/>
          <w:sz w:val="20"/>
          <w:szCs w:val="20"/>
        </w:rPr>
        <w:t xml:space="preserve">University </w:t>
      </w:r>
      <w:r w:rsidRPr="00B72AC1">
        <w:rPr>
          <w:rFonts w:ascii="Georgia" w:hAnsi="Georgia"/>
          <w:sz w:val="20"/>
          <w:szCs w:val="20"/>
        </w:rPr>
        <w:t xml:space="preserve">since its founding in 1850. </w:t>
      </w:r>
      <w:r w:rsidR="00740175" w:rsidRPr="00B72AC1">
        <w:rPr>
          <w:rFonts w:ascii="Georgia" w:hAnsi="Georgia"/>
          <w:sz w:val="20"/>
          <w:szCs w:val="20"/>
        </w:rPr>
        <w:t>The School’s mission is to develop business leaders who have an exceptional level of clarity about business and about themselves. This is achieved through research and teaching focused on analytics and economics, and by being home to a tight-knit community that is among the most diverse of any business school.</w:t>
      </w:r>
    </w:p>
    <w:p w14:paraId="00C7F880" w14:textId="77777777" w:rsidR="001B7043" w:rsidRPr="00B72AC1" w:rsidRDefault="001B7043" w:rsidP="004D0199">
      <w:pPr>
        <w:rPr>
          <w:rFonts w:ascii="Georgia" w:hAnsi="Georgia"/>
          <w:sz w:val="20"/>
          <w:szCs w:val="20"/>
        </w:rPr>
      </w:pPr>
    </w:p>
    <w:p w14:paraId="1294F5C8" w14:textId="6B5DB0A6" w:rsidR="00ED407D" w:rsidRPr="00B72AC1" w:rsidRDefault="00E34488" w:rsidP="00ED407D">
      <w:pPr>
        <w:rPr>
          <w:rFonts w:ascii="Georgia" w:hAnsi="Georgia"/>
          <w:sz w:val="20"/>
          <w:szCs w:val="20"/>
        </w:rPr>
      </w:pPr>
      <w:r w:rsidRPr="00B72AC1">
        <w:rPr>
          <w:rFonts w:ascii="Georgia" w:hAnsi="Georgia"/>
          <w:sz w:val="20"/>
          <w:szCs w:val="20"/>
        </w:rPr>
        <w:t xml:space="preserve">The Simon </w:t>
      </w:r>
      <w:r w:rsidR="00453463" w:rsidRPr="00B72AC1">
        <w:rPr>
          <w:rFonts w:ascii="Georgia" w:hAnsi="Georgia"/>
          <w:sz w:val="20"/>
          <w:szCs w:val="20"/>
        </w:rPr>
        <w:t>Business School</w:t>
      </w:r>
      <w:r w:rsidRPr="00B72AC1">
        <w:rPr>
          <w:rFonts w:ascii="Georgia" w:hAnsi="Georgia"/>
          <w:sz w:val="20"/>
          <w:szCs w:val="20"/>
        </w:rPr>
        <w:t xml:space="preserve"> promotes an intimate learning experience that places emphasis on building relationships and gaining hands-on experience</w:t>
      </w:r>
      <w:r w:rsidR="001B7043" w:rsidRPr="00B72AC1">
        <w:rPr>
          <w:rFonts w:ascii="Georgia" w:hAnsi="Georgia"/>
          <w:sz w:val="20"/>
          <w:szCs w:val="20"/>
        </w:rPr>
        <w:t xml:space="preserve"> for its students</w:t>
      </w:r>
      <w:r w:rsidRPr="00B72AC1">
        <w:rPr>
          <w:rFonts w:ascii="Georgia" w:hAnsi="Georgia"/>
          <w:sz w:val="20"/>
          <w:szCs w:val="20"/>
        </w:rPr>
        <w:t xml:space="preserve">. The School enrolls </w:t>
      </w:r>
      <w:r w:rsidRPr="00134060">
        <w:rPr>
          <w:rFonts w:ascii="Georgia" w:hAnsi="Georgia"/>
          <w:sz w:val="20"/>
          <w:szCs w:val="20"/>
        </w:rPr>
        <w:t>approximately 350 full</w:t>
      </w:r>
      <w:r w:rsidRPr="00B72AC1">
        <w:rPr>
          <w:rFonts w:ascii="Georgia" w:hAnsi="Georgia"/>
          <w:sz w:val="20"/>
          <w:szCs w:val="20"/>
        </w:rPr>
        <w:t xml:space="preserve"> and part-time MBA students</w:t>
      </w:r>
      <w:r w:rsidR="001B7043" w:rsidRPr="00B72AC1">
        <w:rPr>
          <w:rFonts w:ascii="Georgia" w:hAnsi="Georgia"/>
          <w:sz w:val="20"/>
          <w:szCs w:val="20"/>
        </w:rPr>
        <w:t xml:space="preserve"> and </w:t>
      </w:r>
      <w:r w:rsidR="003D5C98" w:rsidRPr="00134060">
        <w:rPr>
          <w:rFonts w:ascii="Georgia" w:hAnsi="Georgia"/>
          <w:sz w:val="20"/>
          <w:szCs w:val="20"/>
        </w:rPr>
        <w:t xml:space="preserve">approximately 400 </w:t>
      </w:r>
      <w:r w:rsidR="007E2F87" w:rsidRPr="00134060">
        <w:rPr>
          <w:rFonts w:ascii="Georgia" w:hAnsi="Georgia"/>
          <w:sz w:val="20"/>
          <w:szCs w:val="20"/>
        </w:rPr>
        <w:t>M</w:t>
      </w:r>
      <w:r w:rsidR="003D5C98" w:rsidRPr="00134060">
        <w:rPr>
          <w:rFonts w:ascii="Georgia" w:hAnsi="Georgia"/>
          <w:sz w:val="20"/>
          <w:szCs w:val="20"/>
        </w:rPr>
        <w:t>aster</w:t>
      </w:r>
      <w:r w:rsidR="007E2F87" w:rsidRPr="00B72AC1">
        <w:rPr>
          <w:rFonts w:ascii="Georgia" w:hAnsi="Georgia"/>
          <w:sz w:val="20"/>
          <w:szCs w:val="20"/>
        </w:rPr>
        <w:t xml:space="preserve"> of Science (MS)</w:t>
      </w:r>
      <w:r w:rsidR="003D5C98" w:rsidRPr="00B72AC1">
        <w:rPr>
          <w:rFonts w:ascii="Georgia" w:hAnsi="Georgia"/>
          <w:sz w:val="20"/>
          <w:szCs w:val="20"/>
        </w:rPr>
        <w:t xml:space="preserve"> students in </w:t>
      </w:r>
      <w:r w:rsidR="00934DBC" w:rsidRPr="00B72AC1">
        <w:rPr>
          <w:rFonts w:ascii="Georgia" w:hAnsi="Georgia"/>
          <w:sz w:val="20"/>
          <w:szCs w:val="20"/>
        </w:rPr>
        <w:t xml:space="preserve">STEM-designated </w:t>
      </w:r>
      <w:r w:rsidR="003D5C98" w:rsidRPr="00B72AC1">
        <w:rPr>
          <w:rFonts w:ascii="Georgia" w:hAnsi="Georgia"/>
          <w:sz w:val="20"/>
          <w:szCs w:val="20"/>
        </w:rPr>
        <w:t>accounting, finance</w:t>
      </w:r>
      <w:r w:rsidR="005F0509" w:rsidRPr="00B72AC1">
        <w:rPr>
          <w:rFonts w:ascii="Georgia" w:hAnsi="Georgia"/>
          <w:sz w:val="20"/>
          <w:szCs w:val="20"/>
        </w:rPr>
        <w:t>,</w:t>
      </w:r>
      <w:r w:rsidR="001C7AF2" w:rsidRPr="00B72AC1">
        <w:rPr>
          <w:rFonts w:ascii="Georgia" w:hAnsi="Georgia"/>
          <w:sz w:val="20"/>
          <w:szCs w:val="20"/>
        </w:rPr>
        <w:t xml:space="preserve"> </w:t>
      </w:r>
      <w:r w:rsidR="003D5C98" w:rsidRPr="00B72AC1">
        <w:rPr>
          <w:rFonts w:ascii="Georgia" w:hAnsi="Georgia"/>
          <w:sz w:val="20"/>
          <w:szCs w:val="20"/>
        </w:rPr>
        <w:t xml:space="preserve">business </w:t>
      </w:r>
      <w:r w:rsidR="001C7AF2" w:rsidRPr="00B72AC1">
        <w:rPr>
          <w:rFonts w:ascii="Georgia" w:hAnsi="Georgia"/>
          <w:sz w:val="20"/>
          <w:szCs w:val="20"/>
        </w:rPr>
        <w:t>analytics</w:t>
      </w:r>
      <w:r w:rsidR="009B0D33">
        <w:rPr>
          <w:rFonts w:ascii="Georgia" w:hAnsi="Georgia"/>
          <w:sz w:val="20"/>
          <w:szCs w:val="20"/>
        </w:rPr>
        <w:t>,</w:t>
      </w:r>
      <w:r w:rsidR="003D5C98" w:rsidRPr="00B72AC1">
        <w:rPr>
          <w:rFonts w:ascii="Georgia" w:hAnsi="Georgia"/>
          <w:sz w:val="20"/>
          <w:szCs w:val="20"/>
        </w:rPr>
        <w:t xml:space="preserve"> and </w:t>
      </w:r>
      <w:r w:rsidR="001C7AF2" w:rsidRPr="00B72AC1">
        <w:rPr>
          <w:rFonts w:ascii="Georgia" w:hAnsi="Georgia"/>
          <w:sz w:val="20"/>
          <w:szCs w:val="20"/>
        </w:rPr>
        <w:t xml:space="preserve">marketing analytics </w:t>
      </w:r>
      <w:r w:rsidR="00344703" w:rsidRPr="00B72AC1">
        <w:rPr>
          <w:rFonts w:ascii="Georgia" w:hAnsi="Georgia"/>
          <w:sz w:val="20"/>
          <w:szCs w:val="20"/>
        </w:rPr>
        <w:t xml:space="preserve">degree </w:t>
      </w:r>
      <w:r w:rsidR="001C7AF2" w:rsidRPr="00B72AC1">
        <w:rPr>
          <w:rFonts w:ascii="Georgia" w:hAnsi="Georgia"/>
          <w:sz w:val="20"/>
          <w:szCs w:val="20"/>
        </w:rPr>
        <w:t xml:space="preserve">programs. </w:t>
      </w:r>
      <w:r w:rsidR="00ED407D" w:rsidRPr="00B72AC1">
        <w:rPr>
          <w:rFonts w:ascii="Georgia" w:hAnsi="Georgia"/>
          <w:sz w:val="20"/>
          <w:szCs w:val="20"/>
        </w:rPr>
        <w:t>With a mission of advancing the understanding and practice of management through rigorous thought leadership</w:t>
      </w:r>
      <w:r w:rsidR="005C4E6D" w:rsidRPr="00B72AC1">
        <w:rPr>
          <w:rFonts w:ascii="Georgia" w:hAnsi="Georgia"/>
          <w:sz w:val="20"/>
          <w:szCs w:val="20"/>
        </w:rPr>
        <w:t>,</w:t>
      </w:r>
      <w:r w:rsidR="00ED407D" w:rsidRPr="00B72AC1">
        <w:rPr>
          <w:rFonts w:ascii="Georgia" w:hAnsi="Georgia"/>
          <w:sz w:val="20"/>
          <w:szCs w:val="20"/>
        </w:rPr>
        <w:t xml:space="preserve"> the Simon School educates global citizens and embeds</w:t>
      </w:r>
      <w:r w:rsidR="00BC5AA1" w:rsidRPr="00B72AC1">
        <w:rPr>
          <w:rFonts w:ascii="Georgia" w:hAnsi="Georgia"/>
          <w:sz w:val="20"/>
          <w:szCs w:val="20"/>
        </w:rPr>
        <w:t xml:space="preserve"> career preparation into the </w:t>
      </w:r>
      <w:r w:rsidR="005F0509" w:rsidRPr="00B72AC1">
        <w:rPr>
          <w:rFonts w:ascii="Georgia" w:hAnsi="Georgia"/>
          <w:sz w:val="20"/>
          <w:szCs w:val="20"/>
        </w:rPr>
        <w:t xml:space="preserve">entire </w:t>
      </w:r>
      <w:r w:rsidR="00BC5AA1" w:rsidRPr="00B72AC1">
        <w:rPr>
          <w:rFonts w:ascii="Georgia" w:hAnsi="Georgia"/>
          <w:sz w:val="20"/>
          <w:szCs w:val="20"/>
        </w:rPr>
        <w:t>student experience</w:t>
      </w:r>
      <w:r w:rsidR="00ED407D" w:rsidRPr="00B72AC1">
        <w:rPr>
          <w:rFonts w:ascii="Georgia" w:hAnsi="Georgia"/>
          <w:sz w:val="20"/>
          <w:szCs w:val="20"/>
        </w:rPr>
        <w:t>.</w:t>
      </w:r>
      <w:r w:rsidR="0016464D">
        <w:rPr>
          <w:rFonts w:ascii="Georgia" w:hAnsi="Georgia"/>
          <w:sz w:val="20"/>
          <w:szCs w:val="20"/>
        </w:rPr>
        <w:t xml:space="preserve"> The School is highly ranked on surveys including: number 7 in Job Placement three months post-graduation (</w:t>
      </w:r>
      <w:r w:rsidR="0016464D" w:rsidRPr="0016464D">
        <w:rPr>
          <w:rFonts w:ascii="Georgia" w:hAnsi="Georgia"/>
          <w:i/>
          <w:sz w:val="20"/>
          <w:szCs w:val="20"/>
        </w:rPr>
        <w:t>Bloomberg Businessweek</w:t>
      </w:r>
      <w:r w:rsidR="0016464D">
        <w:rPr>
          <w:rFonts w:ascii="Georgia" w:hAnsi="Georgia"/>
          <w:sz w:val="20"/>
          <w:szCs w:val="20"/>
        </w:rPr>
        <w:t>, 2017), number 9 in placement three-months post-graduation (</w:t>
      </w:r>
      <w:r w:rsidR="0016464D" w:rsidRPr="0016464D">
        <w:rPr>
          <w:rFonts w:ascii="Georgia" w:hAnsi="Georgia"/>
          <w:i/>
          <w:sz w:val="20"/>
          <w:szCs w:val="20"/>
        </w:rPr>
        <w:t>U.S News and World Report</w:t>
      </w:r>
      <w:r w:rsidR="0016464D">
        <w:rPr>
          <w:rFonts w:ascii="Georgia" w:hAnsi="Georgia"/>
          <w:sz w:val="20"/>
          <w:szCs w:val="20"/>
        </w:rPr>
        <w:t>, 2017), and number 13</w:t>
      </w:r>
      <w:r w:rsidR="009B0D33">
        <w:rPr>
          <w:rFonts w:ascii="Georgia" w:hAnsi="Georgia"/>
          <w:sz w:val="20"/>
          <w:szCs w:val="20"/>
        </w:rPr>
        <w:t xml:space="preserve"> for Top MBAs for Women in the United </w:t>
      </w:r>
      <w:r w:rsidR="0016464D">
        <w:rPr>
          <w:rFonts w:ascii="Georgia" w:hAnsi="Georgia"/>
          <w:sz w:val="20"/>
          <w:szCs w:val="20"/>
        </w:rPr>
        <w:t>S</w:t>
      </w:r>
      <w:r w:rsidR="009B0D33">
        <w:rPr>
          <w:rFonts w:ascii="Georgia" w:hAnsi="Georgia"/>
          <w:sz w:val="20"/>
          <w:szCs w:val="20"/>
        </w:rPr>
        <w:t>tates</w:t>
      </w:r>
      <w:r w:rsidR="0016464D">
        <w:rPr>
          <w:rFonts w:ascii="Georgia" w:hAnsi="Georgia"/>
          <w:sz w:val="20"/>
          <w:szCs w:val="20"/>
        </w:rPr>
        <w:t xml:space="preserve"> (</w:t>
      </w:r>
      <w:r w:rsidR="0016464D" w:rsidRPr="0016464D">
        <w:rPr>
          <w:rFonts w:ascii="Georgia" w:hAnsi="Georgia"/>
          <w:i/>
          <w:sz w:val="20"/>
          <w:szCs w:val="20"/>
        </w:rPr>
        <w:t>Financial Times</w:t>
      </w:r>
      <w:r w:rsidR="0016464D">
        <w:rPr>
          <w:rFonts w:ascii="Georgia" w:hAnsi="Georgia"/>
          <w:sz w:val="20"/>
          <w:szCs w:val="20"/>
        </w:rPr>
        <w:t>, 2018)</w:t>
      </w:r>
      <w:r w:rsidR="002575F6">
        <w:rPr>
          <w:rFonts w:ascii="Georgia" w:hAnsi="Georgia"/>
          <w:sz w:val="20"/>
          <w:szCs w:val="20"/>
        </w:rPr>
        <w:t>.</w:t>
      </w:r>
      <w:r w:rsidR="0016464D">
        <w:rPr>
          <w:rFonts w:ascii="Georgia" w:hAnsi="Georgia"/>
          <w:sz w:val="20"/>
          <w:szCs w:val="20"/>
        </w:rPr>
        <w:t xml:space="preserve"> </w:t>
      </w:r>
    </w:p>
    <w:p w14:paraId="77A5C4BC" w14:textId="77777777" w:rsidR="00ED407D" w:rsidRPr="00B72AC1" w:rsidRDefault="00ED407D" w:rsidP="00ED407D">
      <w:pPr>
        <w:rPr>
          <w:rFonts w:ascii="Georgia" w:hAnsi="Georgia"/>
          <w:sz w:val="20"/>
          <w:szCs w:val="20"/>
        </w:rPr>
      </w:pPr>
    </w:p>
    <w:p w14:paraId="2D7945CA" w14:textId="7BA0973A" w:rsidR="004D0199" w:rsidRPr="00B72AC1" w:rsidRDefault="00BC5AA1" w:rsidP="00ED407D">
      <w:pPr>
        <w:rPr>
          <w:rFonts w:ascii="Georgia" w:hAnsi="Georgia"/>
          <w:sz w:val="20"/>
          <w:szCs w:val="20"/>
        </w:rPr>
      </w:pPr>
      <w:r w:rsidRPr="00B72AC1">
        <w:rPr>
          <w:rFonts w:ascii="Georgia" w:hAnsi="Georgia"/>
          <w:sz w:val="20"/>
          <w:szCs w:val="20"/>
        </w:rPr>
        <w:t xml:space="preserve">Located in </w:t>
      </w:r>
      <w:r w:rsidR="00453463" w:rsidRPr="00B72AC1">
        <w:rPr>
          <w:rFonts w:ascii="Georgia" w:hAnsi="Georgia"/>
          <w:sz w:val="20"/>
          <w:szCs w:val="20"/>
        </w:rPr>
        <w:t>the Finger Lakes region</w:t>
      </w:r>
      <w:r w:rsidRPr="00B72AC1">
        <w:rPr>
          <w:rFonts w:ascii="Georgia" w:hAnsi="Georgia"/>
          <w:sz w:val="20"/>
          <w:szCs w:val="20"/>
        </w:rPr>
        <w:t>, the city of Rochester has a decidedly entrepreneurial spirit</w:t>
      </w:r>
      <w:r w:rsidR="00A44DFB" w:rsidRPr="00B72AC1">
        <w:rPr>
          <w:rFonts w:ascii="Georgia" w:hAnsi="Georgia"/>
          <w:sz w:val="20"/>
          <w:szCs w:val="20"/>
        </w:rPr>
        <w:t xml:space="preserve"> </w:t>
      </w:r>
      <w:r w:rsidRPr="00B72AC1">
        <w:rPr>
          <w:rFonts w:ascii="Georgia" w:hAnsi="Georgia"/>
          <w:sz w:val="20"/>
          <w:szCs w:val="20"/>
        </w:rPr>
        <w:t>and a rich cultural life contributing to its reputation as a “top ten college town” and a “top ten most livable city in America.”</w:t>
      </w:r>
    </w:p>
    <w:p w14:paraId="20771E64" w14:textId="77777777" w:rsidR="004D0199" w:rsidRPr="00B72AC1" w:rsidRDefault="004D0199" w:rsidP="004D0199">
      <w:pPr>
        <w:pStyle w:val="NormalWeb"/>
        <w:spacing w:before="0" w:beforeAutospacing="0" w:after="0" w:afterAutospacing="0"/>
        <w:rPr>
          <w:rFonts w:ascii="Georgia" w:hAnsi="Georgia"/>
          <w:sz w:val="20"/>
          <w:szCs w:val="20"/>
        </w:rPr>
      </w:pPr>
    </w:p>
    <w:p w14:paraId="52EE1E08" w14:textId="1CFDCCD3" w:rsidR="002B4F39" w:rsidRPr="00B72AC1" w:rsidRDefault="0033766A" w:rsidP="004D0199">
      <w:pPr>
        <w:pStyle w:val="NormalWeb"/>
        <w:spacing w:before="0" w:beforeAutospacing="0" w:after="0" w:afterAutospacing="0"/>
        <w:rPr>
          <w:rFonts w:ascii="Georgia" w:hAnsi="Georgia"/>
          <w:sz w:val="20"/>
          <w:szCs w:val="20"/>
        </w:rPr>
      </w:pPr>
      <w:r w:rsidRPr="00B72AC1">
        <w:rPr>
          <w:rFonts w:ascii="Georgia" w:hAnsi="Georgia"/>
          <w:sz w:val="20"/>
          <w:szCs w:val="20"/>
        </w:rPr>
        <w:t xml:space="preserve">Reporting to the Associate Dean of </w:t>
      </w:r>
      <w:r w:rsidR="00934DBC" w:rsidRPr="00B72AC1">
        <w:rPr>
          <w:rFonts w:ascii="Georgia" w:hAnsi="Georgia"/>
          <w:sz w:val="20"/>
          <w:szCs w:val="20"/>
        </w:rPr>
        <w:t>Full-</w:t>
      </w:r>
      <w:r w:rsidRPr="00B72AC1">
        <w:rPr>
          <w:rFonts w:ascii="Georgia" w:hAnsi="Georgia"/>
          <w:sz w:val="20"/>
          <w:szCs w:val="20"/>
        </w:rPr>
        <w:t>Time MS and MBA Programs, the Assistant Dean</w:t>
      </w:r>
      <w:r w:rsidR="0037021E" w:rsidRPr="00B72AC1">
        <w:rPr>
          <w:rFonts w:ascii="Georgia" w:hAnsi="Georgia"/>
          <w:sz w:val="20"/>
          <w:szCs w:val="20"/>
        </w:rPr>
        <w:t xml:space="preserve">, </w:t>
      </w:r>
      <w:r w:rsidRPr="00B72AC1">
        <w:rPr>
          <w:rFonts w:ascii="Georgia" w:hAnsi="Georgia"/>
          <w:sz w:val="20"/>
          <w:szCs w:val="20"/>
        </w:rPr>
        <w:t xml:space="preserve">Career </w:t>
      </w:r>
      <w:r w:rsidR="0037021E" w:rsidRPr="00B72AC1">
        <w:rPr>
          <w:rFonts w:ascii="Georgia" w:hAnsi="Georgia"/>
          <w:sz w:val="20"/>
          <w:szCs w:val="20"/>
        </w:rPr>
        <w:t xml:space="preserve">Management and Corporate Engagement </w:t>
      </w:r>
      <w:r w:rsidRPr="00B72AC1">
        <w:rPr>
          <w:rFonts w:ascii="Georgia" w:hAnsi="Georgia"/>
          <w:sz w:val="20"/>
          <w:szCs w:val="20"/>
        </w:rPr>
        <w:t xml:space="preserve">is responsible for </w:t>
      </w:r>
      <w:r w:rsidR="0020344F" w:rsidRPr="00B72AC1">
        <w:rPr>
          <w:rFonts w:ascii="Georgia" w:hAnsi="Georgia"/>
          <w:sz w:val="20"/>
          <w:szCs w:val="20"/>
        </w:rPr>
        <w:t>leading and managing the School’s Career Management Center</w:t>
      </w:r>
      <w:r w:rsidR="009B0D33">
        <w:rPr>
          <w:rFonts w:ascii="Georgia" w:hAnsi="Georgia"/>
          <w:sz w:val="20"/>
          <w:szCs w:val="20"/>
        </w:rPr>
        <w:t xml:space="preserve"> (CMC)</w:t>
      </w:r>
      <w:r w:rsidR="0020344F" w:rsidRPr="00B72AC1">
        <w:rPr>
          <w:rFonts w:ascii="Georgia" w:hAnsi="Georgia"/>
          <w:sz w:val="20"/>
          <w:szCs w:val="20"/>
        </w:rPr>
        <w:t xml:space="preserve">. The Center is </w:t>
      </w:r>
      <w:r w:rsidR="007E2F87" w:rsidRPr="00B72AC1">
        <w:rPr>
          <w:rFonts w:ascii="Georgia" w:hAnsi="Georgia"/>
          <w:sz w:val="20"/>
          <w:szCs w:val="20"/>
        </w:rPr>
        <w:t xml:space="preserve">currently </w:t>
      </w:r>
      <w:r w:rsidR="0020344F" w:rsidRPr="00B72AC1">
        <w:rPr>
          <w:rFonts w:ascii="Georgia" w:hAnsi="Georgia"/>
          <w:sz w:val="20"/>
          <w:szCs w:val="20"/>
        </w:rPr>
        <w:t xml:space="preserve">comprised of </w:t>
      </w:r>
      <w:r w:rsidR="00D15563" w:rsidRPr="00B72AC1">
        <w:rPr>
          <w:rFonts w:ascii="Georgia" w:hAnsi="Georgia"/>
          <w:sz w:val="20"/>
          <w:szCs w:val="20"/>
        </w:rPr>
        <w:t>four support units</w:t>
      </w:r>
      <w:r w:rsidR="002575F6">
        <w:rPr>
          <w:rFonts w:ascii="Georgia" w:hAnsi="Georgia"/>
          <w:sz w:val="20"/>
          <w:szCs w:val="20"/>
        </w:rPr>
        <w:t xml:space="preserve">: </w:t>
      </w:r>
      <w:r w:rsidR="00D15563" w:rsidRPr="00B72AC1">
        <w:rPr>
          <w:rFonts w:ascii="Georgia" w:hAnsi="Georgia"/>
          <w:sz w:val="20"/>
          <w:szCs w:val="20"/>
        </w:rPr>
        <w:t>MBA Services, MS Services, Professional Develo</w:t>
      </w:r>
      <w:r w:rsidR="008D6072" w:rsidRPr="00B72AC1">
        <w:rPr>
          <w:rFonts w:ascii="Georgia" w:hAnsi="Georgia"/>
          <w:sz w:val="20"/>
          <w:szCs w:val="20"/>
        </w:rPr>
        <w:t>pment,</w:t>
      </w:r>
      <w:r w:rsidR="004479AA" w:rsidRPr="00B72AC1">
        <w:rPr>
          <w:rFonts w:ascii="Georgia" w:hAnsi="Georgia"/>
          <w:sz w:val="20"/>
          <w:szCs w:val="20"/>
        </w:rPr>
        <w:t xml:space="preserve"> and Corporate </w:t>
      </w:r>
      <w:r w:rsidR="005C4E6D" w:rsidRPr="00B72AC1">
        <w:rPr>
          <w:rFonts w:ascii="Georgia" w:hAnsi="Georgia"/>
          <w:sz w:val="20"/>
          <w:szCs w:val="20"/>
        </w:rPr>
        <w:t>Engagement</w:t>
      </w:r>
      <w:r w:rsidR="009B0D33">
        <w:rPr>
          <w:rFonts w:ascii="Georgia" w:hAnsi="Georgia"/>
          <w:sz w:val="20"/>
          <w:szCs w:val="20"/>
        </w:rPr>
        <w:t xml:space="preserve">. </w:t>
      </w:r>
      <w:r w:rsidR="007E2F87" w:rsidRPr="00B72AC1">
        <w:rPr>
          <w:rFonts w:ascii="Georgia" w:hAnsi="Georgia"/>
          <w:sz w:val="20"/>
          <w:szCs w:val="20"/>
        </w:rPr>
        <w:t>The CMC supports the career development and planning of students through the duration of their entire experience with the Simon School – beginning when they are admitted to the program and then continuously engagin</w:t>
      </w:r>
      <w:r w:rsidR="009928A5">
        <w:rPr>
          <w:rFonts w:ascii="Georgia" w:hAnsi="Georgia"/>
          <w:sz w:val="20"/>
          <w:szCs w:val="20"/>
        </w:rPr>
        <w:t xml:space="preserve">g them throughout their program </w:t>
      </w:r>
      <w:r w:rsidR="007E2F87" w:rsidRPr="00B72AC1">
        <w:rPr>
          <w:rFonts w:ascii="Georgia" w:hAnsi="Georgia"/>
          <w:sz w:val="20"/>
          <w:szCs w:val="20"/>
        </w:rPr>
        <w:t>to connect them to networking, experiential, and job opportunities.</w:t>
      </w:r>
      <w:r w:rsidR="008D6072" w:rsidRPr="00B72AC1">
        <w:rPr>
          <w:rFonts w:ascii="Georgia" w:hAnsi="Georgia"/>
          <w:sz w:val="20"/>
          <w:szCs w:val="20"/>
        </w:rPr>
        <w:t xml:space="preserve"> </w:t>
      </w:r>
      <w:r w:rsidR="00693EFD" w:rsidRPr="00B72AC1">
        <w:rPr>
          <w:rFonts w:ascii="Georgia" w:hAnsi="Georgia"/>
          <w:sz w:val="20"/>
          <w:szCs w:val="20"/>
        </w:rPr>
        <w:t xml:space="preserve">The Center also identifies, develops, and maintains corporate relationships with employers and </w:t>
      </w:r>
      <w:r w:rsidR="00ED068E" w:rsidRPr="00B72AC1">
        <w:rPr>
          <w:rFonts w:ascii="Georgia" w:hAnsi="Georgia"/>
          <w:sz w:val="20"/>
          <w:szCs w:val="20"/>
        </w:rPr>
        <w:t>with Simon alumni</w:t>
      </w:r>
      <w:r w:rsidR="00934DBC" w:rsidRPr="00B72AC1">
        <w:rPr>
          <w:rFonts w:ascii="Georgia" w:hAnsi="Georgia"/>
          <w:sz w:val="20"/>
          <w:szCs w:val="20"/>
        </w:rPr>
        <w:t xml:space="preserve"> </w:t>
      </w:r>
      <w:r w:rsidR="00693EFD" w:rsidRPr="00B72AC1">
        <w:rPr>
          <w:rFonts w:ascii="Georgia" w:hAnsi="Georgia"/>
          <w:sz w:val="20"/>
          <w:szCs w:val="20"/>
        </w:rPr>
        <w:t>to support the growth of</w:t>
      </w:r>
      <w:r w:rsidR="007E2F87" w:rsidRPr="00B72AC1">
        <w:rPr>
          <w:rFonts w:ascii="Georgia" w:hAnsi="Georgia"/>
          <w:sz w:val="20"/>
          <w:szCs w:val="20"/>
        </w:rPr>
        <w:t xml:space="preserve"> internship and full-time</w:t>
      </w:r>
      <w:r w:rsidR="00693EFD" w:rsidRPr="00B72AC1">
        <w:rPr>
          <w:rFonts w:ascii="Georgia" w:hAnsi="Georgia"/>
          <w:sz w:val="20"/>
          <w:szCs w:val="20"/>
        </w:rPr>
        <w:t xml:space="preserve"> job opportunities across a variety of industries and functions</w:t>
      </w:r>
      <w:r w:rsidR="00ED068E" w:rsidRPr="00B72AC1">
        <w:rPr>
          <w:rFonts w:ascii="Georgia" w:hAnsi="Georgia"/>
          <w:sz w:val="20"/>
          <w:szCs w:val="20"/>
        </w:rPr>
        <w:t xml:space="preserve">. </w:t>
      </w:r>
    </w:p>
    <w:p w14:paraId="4FEAFDC6" w14:textId="77777777" w:rsidR="002B4F39" w:rsidRPr="00B72AC1" w:rsidRDefault="002B4F39" w:rsidP="004D0199">
      <w:pPr>
        <w:pStyle w:val="NormalWeb"/>
        <w:spacing w:before="0" w:beforeAutospacing="0" w:after="0" w:afterAutospacing="0"/>
        <w:rPr>
          <w:rFonts w:ascii="Georgia" w:hAnsi="Georgia"/>
          <w:sz w:val="20"/>
          <w:szCs w:val="20"/>
        </w:rPr>
      </w:pPr>
    </w:p>
    <w:p w14:paraId="64140CA6" w14:textId="765B0542" w:rsidR="004D0199" w:rsidRPr="00B72AC1" w:rsidRDefault="005F0509" w:rsidP="004D0199">
      <w:pPr>
        <w:pStyle w:val="NormalWeb"/>
        <w:spacing w:before="0" w:beforeAutospacing="0" w:after="0" w:afterAutospacing="0"/>
        <w:rPr>
          <w:rFonts w:ascii="Georgia" w:hAnsi="Georgia"/>
          <w:sz w:val="20"/>
          <w:szCs w:val="20"/>
        </w:rPr>
      </w:pPr>
      <w:r w:rsidRPr="00B72AC1">
        <w:rPr>
          <w:rFonts w:ascii="Georgia" w:hAnsi="Georgia"/>
          <w:sz w:val="20"/>
          <w:szCs w:val="20"/>
        </w:rPr>
        <w:t xml:space="preserve">The Assistant Dean will be responsible for ensuring impactful career </w:t>
      </w:r>
      <w:r w:rsidR="007E2F87" w:rsidRPr="00B72AC1">
        <w:rPr>
          <w:rFonts w:ascii="Georgia" w:hAnsi="Georgia"/>
          <w:sz w:val="20"/>
          <w:szCs w:val="20"/>
        </w:rPr>
        <w:t>advising</w:t>
      </w:r>
      <w:r w:rsidRPr="00B72AC1">
        <w:rPr>
          <w:rFonts w:ascii="Georgia" w:hAnsi="Georgia"/>
          <w:sz w:val="20"/>
          <w:szCs w:val="20"/>
        </w:rPr>
        <w:t xml:space="preserve">, programs, and services that are part of an integrated student experience. This position leads 19 </w:t>
      </w:r>
      <w:r w:rsidR="007E2F87" w:rsidRPr="00B72AC1">
        <w:rPr>
          <w:rFonts w:ascii="Georgia" w:hAnsi="Georgia"/>
          <w:sz w:val="20"/>
          <w:szCs w:val="20"/>
        </w:rPr>
        <w:t>professionals who provide</w:t>
      </w:r>
      <w:r w:rsidR="00977031" w:rsidRPr="00B72AC1">
        <w:rPr>
          <w:rFonts w:ascii="Georgia" w:hAnsi="Georgia"/>
          <w:sz w:val="20"/>
          <w:szCs w:val="20"/>
        </w:rPr>
        <w:t xml:space="preserve"> a strategic career development program that meets the changing needs of a diverse and international student population </w:t>
      </w:r>
      <w:r w:rsidR="0072349F" w:rsidRPr="00B72AC1">
        <w:rPr>
          <w:rFonts w:ascii="Georgia" w:hAnsi="Georgia"/>
          <w:sz w:val="20"/>
          <w:szCs w:val="20"/>
        </w:rPr>
        <w:t>as well as serves the shifting prioriti</w:t>
      </w:r>
      <w:r w:rsidR="009421A4" w:rsidRPr="00B72AC1">
        <w:rPr>
          <w:rFonts w:ascii="Georgia" w:hAnsi="Georgia"/>
          <w:sz w:val="20"/>
          <w:szCs w:val="20"/>
        </w:rPr>
        <w:t>es and needs of a broad set</w:t>
      </w:r>
      <w:r w:rsidR="0072349F" w:rsidRPr="00B72AC1">
        <w:rPr>
          <w:rFonts w:ascii="Georgia" w:hAnsi="Georgia"/>
          <w:sz w:val="20"/>
          <w:szCs w:val="20"/>
        </w:rPr>
        <w:t xml:space="preserve"> of employers.</w:t>
      </w:r>
      <w:r w:rsidR="002278D6" w:rsidRPr="00B72AC1">
        <w:rPr>
          <w:rFonts w:ascii="Georgia" w:hAnsi="Georgia"/>
          <w:sz w:val="20"/>
          <w:szCs w:val="20"/>
        </w:rPr>
        <w:t xml:space="preserve"> The Assistant Dean will work closely with</w:t>
      </w:r>
      <w:r w:rsidR="007E2F87" w:rsidRPr="00B72AC1">
        <w:rPr>
          <w:rFonts w:ascii="Georgia" w:hAnsi="Georgia"/>
          <w:sz w:val="20"/>
          <w:szCs w:val="20"/>
        </w:rPr>
        <w:t xml:space="preserve"> other stakeholders including</w:t>
      </w:r>
      <w:r w:rsidR="002278D6" w:rsidRPr="00B72AC1">
        <w:rPr>
          <w:rFonts w:ascii="Georgia" w:hAnsi="Georgia"/>
          <w:sz w:val="20"/>
          <w:szCs w:val="20"/>
        </w:rPr>
        <w:t xml:space="preserve"> the other Assistant Deans responsible for the Admissions Office and the Office of Student Engagement</w:t>
      </w:r>
      <w:r w:rsidR="002575F6">
        <w:rPr>
          <w:rFonts w:ascii="Georgia" w:hAnsi="Georgia"/>
          <w:sz w:val="20"/>
          <w:szCs w:val="20"/>
        </w:rPr>
        <w:t>,</w:t>
      </w:r>
      <w:r w:rsidR="007E2F87" w:rsidRPr="00B72AC1">
        <w:rPr>
          <w:rFonts w:ascii="Georgia" w:hAnsi="Georgia"/>
          <w:sz w:val="20"/>
          <w:szCs w:val="20"/>
        </w:rPr>
        <w:t xml:space="preserve"> along with a network of corporate engagement and career professionals throughout the University of Rochester</w:t>
      </w:r>
      <w:r w:rsidR="002278D6" w:rsidRPr="00B72AC1">
        <w:rPr>
          <w:rFonts w:ascii="Georgia" w:hAnsi="Georgia"/>
          <w:sz w:val="20"/>
          <w:szCs w:val="20"/>
        </w:rPr>
        <w:t xml:space="preserve">. </w:t>
      </w:r>
    </w:p>
    <w:p w14:paraId="70362474" w14:textId="6E4CB966" w:rsidR="00693EFD" w:rsidRDefault="00693EFD" w:rsidP="004D0199">
      <w:pPr>
        <w:pStyle w:val="NormalWeb"/>
        <w:spacing w:before="0" w:beforeAutospacing="0" w:after="0" w:afterAutospacing="0"/>
        <w:rPr>
          <w:rFonts w:ascii="Georgia" w:hAnsi="Georgia"/>
          <w:sz w:val="20"/>
          <w:szCs w:val="20"/>
        </w:rPr>
      </w:pPr>
    </w:p>
    <w:p w14:paraId="1E1D8B66" w14:textId="77777777" w:rsidR="007E2F87" w:rsidRDefault="00F17FD3" w:rsidP="002B4F39">
      <w:pPr>
        <w:pStyle w:val="NormalWeb"/>
        <w:spacing w:before="0" w:beforeAutospacing="0" w:after="0" w:afterAutospacing="0"/>
        <w:rPr>
          <w:rFonts w:ascii="Georgia" w:hAnsi="Georgia"/>
          <w:sz w:val="20"/>
          <w:szCs w:val="20"/>
        </w:rPr>
      </w:pPr>
      <w:r>
        <w:rPr>
          <w:rFonts w:ascii="Georgia" w:hAnsi="Georgia"/>
          <w:sz w:val="20"/>
          <w:szCs w:val="20"/>
        </w:rPr>
        <w:t>The successful candidate will possess a m</w:t>
      </w:r>
      <w:r w:rsidRPr="00F17FD3">
        <w:rPr>
          <w:rFonts w:ascii="Georgia" w:hAnsi="Georgia"/>
          <w:sz w:val="20"/>
          <w:szCs w:val="20"/>
        </w:rPr>
        <w:t>ast</w:t>
      </w:r>
      <w:r w:rsidR="00431DC2">
        <w:rPr>
          <w:rFonts w:ascii="Georgia" w:hAnsi="Georgia"/>
          <w:sz w:val="20"/>
          <w:szCs w:val="20"/>
        </w:rPr>
        <w:t>er’</w:t>
      </w:r>
      <w:r>
        <w:rPr>
          <w:rFonts w:ascii="Georgia" w:hAnsi="Georgia"/>
          <w:sz w:val="20"/>
          <w:szCs w:val="20"/>
        </w:rPr>
        <w:t xml:space="preserve">s degree </w:t>
      </w:r>
      <w:r w:rsidR="003734CE">
        <w:rPr>
          <w:rFonts w:ascii="Georgia" w:hAnsi="Georgia"/>
          <w:sz w:val="20"/>
          <w:szCs w:val="20"/>
        </w:rPr>
        <w:t>(</w:t>
      </w:r>
      <w:r>
        <w:rPr>
          <w:rFonts w:ascii="Georgia" w:hAnsi="Georgia"/>
          <w:sz w:val="20"/>
          <w:szCs w:val="20"/>
        </w:rPr>
        <w:t>an MBA is preferred</w:t>
      </w:r>
      <w:r w:rsidR="003734CE">
        <w:rPr>
          <w:rFonts w:ascii="Georgia" w:hAnsi="Georgia"/>
          <w:sz w:val="20"/>
          <w:szCs w:val="20"/>
        </w:rPr>
        <w:t>)</w:t>
      </w:r>
      <w:r>
        <w:rPr>
          <w:rFonts w:ascii="Georgia" w:hAnsi="Georgia"/>
          <w:sz w:val="20"/>
          <w:szCs w:val="20"/>
        </w:rPr>
        <w:t xml:space="preserve">, with substantive </w:t>
      </w:r>
      <w:r w:rsidR="00A6771D">
        <w:rPr>
          <w:rFonts w:ascii="Georgia" w:hAnsi="Georgia"/>
          <w:sz w:val="20"/>
          <w:szCs w:val="20"/>
        </w:rPr>
        <w:t>involvement</w:t>
      </w:r>
      <w:r w:rsidR="0037021E">
        <w:rPr>
          <w:rFonts w:ascii="Georgia" w:hAnsi="Georgia"/>
          <w:sz w:val="20"/>
          <w:szCs w:val="20"/>
        </w:rPr>
        <w:t xml:space="preserve"> of u</w:t>
      </w:r>
      <w:r w:rsidR="0037021E" w:rsidRPr="0037021E">
        <w:rPr>
          <w:rFonts w:ascii="Georgia" w:hAnsi="Georgia"/>
          <w:sz w:val="20"/>
          <w:szCs w:val="20"/>
        </w:rPr>
        <w:t xml:space="preserve">pwards of </w:t>
      </w:r>
      <w:r w:rsidR="003734CE">
        <w:rPr>
          <w:rFonts w:ascii="Georgia" w:hAnsi="Georgia"/>
          <w:sz w:val="20"/>
          <w:szCs w:val="20"/>
        </w:rPr>
        <w:t>ten</w:t>
      </w:r>
      <w:r w:rsidR="0037021E" w:rsidRPr="0037021E">
        <w:rPr>
          <w:rFonts w:ascii="Georgia" w:hAnsi="Georgia"/>
          <w:sz w:val="20"/>
          <w:szCs w:val="20"/>
        </w:rPr>
        <w:t xml:space="preserve"> </w:t>
      </w:r>
      <w:r w:rsidR="0037021E">
        <w:rPr>
          <w:rFonts w:ascii="Georgia" w:hAnsi="Georgia"/>
          <w:sz w:val="20"/>
          <w:szCs w:val="20"/>
        </w:rPr>
        <w:t>years</w:t>
      </w:r>
      <w:r w:rsidR="003734CE">
        <w:rPr>
          <w:rFonts w:ascii="Georgia" w:hAnsi="Georgia"/>
          <w:sz w:val="20"/>
          <w:szCs w:val="20"/>
        </w:rPr>
        <w:t xml:space="preserve"> of</w:t>
      </w:r>
      <w:r w:rsidR="0037021E">
        <w:rPr>
          <w:rFonts w:ascii="Georgia" w:hAnsi="Georgia"/>
          <w:sz w:val="20"/>
          <w:szCs w:val="20"/>
        </w:rPr>
        <w:t xml:space="preserve"> leadership and managerial experience within a career management or career </w:t>
      </w:r>
      <w:r w:rsidR="00A6771D">
        <w:rPr>
          <w:rFonts w:ascii="Georgia" w:hAnsi="Georgia"/>
          <w:sz w:val="20"/>
          <w:szCs w:val="20"/>
        </w:rPr>
        <w:t xml:space="preserve">development </w:t>
      </w:r>
      <w:r w:rsidR="0037021E">
        <w:rPr>
          <w:rFonts w:ascii="Georgia" w:hAnsi="Georgia"/>
          <w:sz w:val="20"/>
          <w:szCs w:val="20"/>
        </w:rPr>
        <w:t xml:space="preserve">related role </w:t>
      </w:r>
      <w:r w:rsidR="00252037">
        <w:rPr>
          <w:rFonts w:ascii="Georgia" w:hAnsi="Georgia"/>
          <w:sz w:val="20"/>
          <w:szCs w:val="20"/>
        </w:rPr>
        <w:t>that includes management of professional staff, operational</w:t>
      </w:r>
      <w:r w:rsidR="00A44DFB">
        <w:rPr>
          <w:rFonts w:ascii="Georgia" w:hAnsi="Georgia"/>
          <w:sz w:val="20"/>
          <w:szCs w:val="20"/>
        </w:rPr>
        <w:t>,</w:t>
      </w:r>
      <w:r w:rsidR="0037021E">
        <w:rPr>
          <w:rFonts w:ascii="Georgia" w:hAnsi="Georgia"/>
          <w:sz w:val="20"/>
          <w:szCs w:val="20"/>
        </w:rPr>
        <w:t xml:space="preserve"> and budget oversight. </w:t>
      </w:r>
    </w:p>
    <w:p w14:paraId="49421703" w14:textId="77777777" w:rsidR="007E2F87" w:rsidRDefault="007E2F87" w:rsidP="002B4F39">
      <w:pPr>
        <w:pStyle w:val="NormalWeb"/>
        <w:spacing w:before="0" w:beforeAutospacing="0" w:after="0" w:afterAutospacing="0"/>
        <w:rPr>
          <w:rFonts w:ascii="Georgia" w:hAnsi="Georgia"/>
          <w:sz w:val="20"/>
          <w:szCs w:val="20"/>
        </w:rPr>
      </w:pPr>
    </w:p>
    <w:p w14:paraId="626E18A6" w14:textId="77777777" w:rsidR="007E2F87" w:rsidRDefault="002B4F39" w:rsidP="002B4F39">
      <w:pPr>
        <w:pStyle w:val="NormalWeb"/>
        <w:spacing w:before="0" w:beforeAutospacing="0" w:after="0" w:afterAutospacing="0"/>
        <w:rPr>
          <w:rFonts w:ascii="Georgia" w:hAnsi="Georgia"/>
          <w:sz w:val="20"/>
          <w:szCs w:val="20"/>
        </w:rPr>
      </w:pPr>
      <w:r>
        <w:rPr>
          <w:rFonts w:ascii="Georgia" w:hAnsi="Georgia"/>
          <w:sz w:val="20"/>
          <w:szCs w:val="20"/>
        </w:rPr>
        <w:t xml:space="preserve">Additional important criteria include: </w:t>
      </w:r>
    </w:p>
    <w:p w14:paraId="094C89F6" w14:textId="04676BF9" w:rsidR="007E2F87" w:rsidRDefault="002B4F39" w:rsidP="007E2F87">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d</w:t>
      </w:r>
      <w:r w:rsidR="00C441BC">
        <w:rPr>
          <w:rFonts w:ascii="Georgia" w:hAnsi="Georgia"/>
          <w:sz w:val="20"/>
          <w:szCs w:val="20"/>
        </w:rPr>
        <w:t>emonstrated success</w:t>
      </w:r>
      <w:r w:rsidR="00252037">
        <w:rPr>
          <w:rFonts w:ascii="Georgia" w:hAnsi="Georgia"/>
          <w:sz w:val="20"/>
          <w:szCs w:val="20"/>
        </w:rPr>
        <w:t xml:space="preserve"> in corporate outreach and in developing and building relationships with </w:t>
      </w:r>
      <w:r w:rsidR="007E2F87">
        <w:rPr>
          <w:rFonts w:ascii="Georgia" w:hAnsi="Georgia"/>
          <w:sz w:val="20"/>
          <w:szCs w:val="20"/>
        </w:rPr>
        <w:t xml:space="preserve">domestic and international corporate </w:t>
      </w:r>
      <w:r w:rsidR="00252037">
        <w:rPr>
          <w:rFonts w:ascii="Georgia" w:hAnsi="Georgia"/>
          <w:sz w:val="20"/>
          <w:szCs w:val="20"/>
        </w:rPr>
        <w:t xml:space="preserve">partners; </w:t>
      </w:r>
    </w:p>
    <w:p w14:paraId="5ED079DC" w14:textId="3D192A6F" w:rsidR="007E2F87" w:rsidRDefault="00252037" w:rsidP="007E2F87">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 xml:space="preserve">an understanding of </w:t>
      </w:r>
      <w:r w:rsidR="007E2F87">
        <w:rPr>
          <w:rFonts w:ascii="Georgia" w:hAnsi="Georgia"/>
          <w:sz w:val="20"/>
          <w:szCs w:val="20"/>
        </w:rPr>
        <w:t xml:space="preserve">how to </w:t>
      </w:r>
      <w:r>
        <w:rPr>
          <w:rFonts w:ascii="Georgia" w:hAnsi="Georgia"/>
          <w:sz w:val="20"/>
          <w:szCs w:val="20"/>
        </w:rPr>
        <w:t>lead and manag</w:t>
      </w:r>
      <w:r w:rsidR="007E2F87">
        <w:rPr>
          <w:rFonts w:ascii="Georgia" w:hAnsi="Georgia"/>
          <w:sz w:val="20"/>
          <w:szCs w:val="20"/>
        </w:rPr>
        <w:t xml:space="preserve">e professionals </w:t>
      </w:r>
      <w:r>
        <w:rPr>
          <w:rFonts w:ascii="Georgia" w:hAnsi="Georgia"/>
          <w:sz w:val="20"/>
          <w:szCs w:val="20"/>
        </w:rPr>
        <w:t xml:space="preserve">with clear performance metrics and goals; </w:t>
      </w:r>
    </w:p>
    <w:p w14:paraId="6D990D50" w14:textId="77777777" w:rsidR="007E2F87" w:rsidRDefault="00C441BC" w:rsidP="007E2F87">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 xml:space="preserve">a desire to work with students in a meaningful way to develop lifelong career competencies; </w:t>
      </w:r>
    </w:p>
    <w:p w14:paraId="681E1935" w14:textId="12DACC29" w:rsidR="007E2F87" w:rsidRDefault="00F564F9" w:rsidP="00661319">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 xml:space="preserve">experience </w:t>
      </w:r>
      <w:r w:rsidR="007E2F87">
        <w:rPr>
          <w:rFonts w:ascii="Georgia" w:hAnsi="Georgia"/>
          <w:sz w:val="20"/>
          <w:szCs w:val="20"/>
        </w:rPr>
        <w:t xml:space="preserve">in </w:t>
      </w:r>
      <w:r>
        <w:rPr>
          <w:rFonts w:ascii="Georgia" w:hAnsi="Georgia"/>
          <w:sz w:val="20"/>
          <w:szCs w:val="20"/>
        </w:rPr>
        <w:t>working with both diverse and international students and employers</w:t>
      </w:r>
      <w:r w:rsidR="007E2F87">
        <w:rPr>
          <w:rFonts w:ascii="Georgia" w:hAnsi="Georgia"/>
          <w:sz w:val="20"/>
          <w:szCs w:val="20"/>
        </w:rPr>
        <w:t xml:space="preserve"> </w:t>
      </w:r>
      <w:r w:rsidR="00661319" w:rsidRPr="00661319">
        <w:rPr>
          <w:rFonts w:ascii="Georgia" w:hAnsi="Georgia"/>
          <w:sz w:val="20"/>
          <w:szCs w:val="20"/>
        </w:rPr>
        <w:t>and demonstrating an understanding and appreciation of their individual needs;</w:t>
      </w:r>
      <w:r w:rsidR="002E6E85">
        <w:rPr>
          <w:rFonts w:ascii="Georgia" w:hAnsi="Georgia"/>
          <w:sz w:val="20"/>
          <w:szCs w:val="20"/>
        </w:rPr>
        <w:t xml:space="preserve"> </w:t>
      </w:r>
    </w:p>
    <w:p w14:paraId="63C9421D" w14:textId="07A6D5EF" w:rsidR="004D0199" w:rsidRDefault="002E6E85" w:rsidP="007E2F87">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 xml:space="preserve">the ability to collaborate and partner with Simon School </w:t>
      </w:r>
      <w:r w:rsidR="00661319">
        <w:rPr>
          <w:rFonts w:ascii="Georgia" w:hAnsi="Georgia"/>
          <w:sz w:val="20"/>
          <w:szCs w:val="20"/>
        </w:rPr>
        <w:t xml:space="preserve">and University of Rochester </w:t>
      </w:r>
      <w:r>
        <w:rPr>
          <w:rFonts w:ascii="Georgia" w:hAnsi="Georgia"/>
          <w:sz w:val="20"/>
          <w:szCs w:val="20"/>
        </w:rPr>
        <w:t>stakeholders</w:t>
      </w:r>
      <w:r w:rsidR="00A6771D">
        <w:rPr>
          <w:rFonts w:ascii="Georgia" w:hAnsi="Georgia"/>
          <w:sz w:val="20"/>
          <w:szCs w:val="20"/>
        </w:rPr>
        <w:t>,</w:t>
      </w:r>
      <w:r>
        <w:rPr>
          <w:rFonts w:ascii="Georgia" w:hAnsi="Georgia"/>
          <w:sz w:val="20"/>
          <w:szCs w:val="20"/>
        </w:rPr>
        <w:t xml:space="preserve"> both internal and external</w:t>
      </w:r>
      <w:r w:rsidR="002575F6">
        <w:rPr>
          <w:rFonts w:ascii="Georgia" w:hAnsi="Georgia"/>
          <w:sz w:val="20"/>
          <w:szCs w:val="20"/>
        </w:rPr>
        <w:t>;</w:t>
      </w:r>
      <w:r w:rsidR="002B4F39">
        <w:rPr>
          <w:rFonts w:ascii="Georgia" w:hAnsi="Georgia"/>
          <w:sz w:val="20"/>
          <w:szCs w:val="20"/>
        </w:rPr>
        <w:t xml:space="preserve"> </w:t>
      </w:r>
    </w:p>
    <w:p w14:paraId="175C306E" w14:textId="2669DDA9" w:rsidR="00661319" w:rsidRDefault="00661319" w:rsidP="00661319">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lastRenderedPageBreak/>
        <w:t>a good knowledge of technology in the Career Management space that could increase efficiencies and performance</w:t>
      </w:r>
      <w:r w:rsidR="002575F6">
        <w:rPr>
          <w:rFonts w:ascii="Georgia" w:hAnsi="Georgia"/>
          <w:sz w:val="20"/>
          <w:szCs w:val="20"/>
        </w:rPr>
        <w:t>;</w:t>
      </w:r>
    </w:p>
    <w:p w14:paraId="46BAB072" w14:textId="466959D6" w:rsidR="00661319" w:rsidRDefault="00661319" w:rsidP="00661319">
      <w:pPr>
        <w:pStyle w:val="NormalWeb"/>
        <w:numPr>
          <w:ilvl w:val="0"/>
          <w:numId w:val="1"/>
        </w:numPr>
        <w:spacing w:before="0" w:beforeAutospacing="0" w:after="0" w:afterAutospacing="0"/>
        <w:rPr>
          <w:rFonts w:ascii="Georgia" w:hAnsi="Georgia"/>
          <w:sz w:val="20"/>
          <w:szCs w:val="20"/>
        </w:rPr>
      </w:pPr>
      <w:r>
        <w:rPr>
          <w:rFonts w:ascii="Georgia" w:hAnsi="Georgia"/>
          <w:sz w:val="20"/>
          <w:szCs w:val="20"/>
        </w:rPr>
        <w:t>comfort with both GMAC data and MBA CSEA Standards to ensure compliant employment results are published</w:t>
      </w:r>
      <w:r w:rsidR="002575F6">
        <w:rPr>
          <w:rFonts w:ascii="Georgia" w:hAnsi="Georgia"/>
          <w:sz w:val="20"/>
          <w:szCs w:val="20"/>
        </w:rPr>
        <w:t>;</w:t>
      </w:r>
    </w:p>
    <w:p w14:paraId="7C976F23" w14:textId="08F68E84" w:rsidR="00661319" w:rsidRPr="00982AB3" w:rsidRDefault="00661319" w:rsidP="00982AB3">
      <w:pPr>
        <w:pStyle w:val="NormalWeb"/>
        <w:numPr>
          <w:ilvl w:val="0"/>
          <w:numId w:val="1"/>
        </w:numPr>
        <w:spacing w:before="0" w:beforeAutospacing="0" w:after="0" w:afterAutospacing="0"/>
        <w:rPr>
          <w:rFonts w:ascii="Georgia" w:hAnsi="Georgia"/>
          <w:sz w:val="20"/>
          <w:szCs w:val="20"/>
        </w:rPr>
      </w:pPr>
      <w:proofErr w:type="gramStart"/>
      <w:r>
        <w:rPr>
          <w:rFonts w:ascii="Georgia" w:hAnsi="Georgia"/>
          <w:sz w:val="20"/>
          <w:szCs w:val="20"/>
        </w:rPr>
        <w:t>exceptional</w:t>
      </w:r>
      <w:proofErr w:type="gramEnd"/>
      <w:r>
        <w:rPr>
          <w:rFonts w:ascii="Georgia" w:hAnsi="Georgia"/>
          <w:sz w:val="20"/>
          <w:szCs w:val="20"/>
        </w:rPr>
        <w:t xml:space="preserve"> communications skills that gain buy-in, raise excitement</w:t>
      </w:r>
      <w:r w:rsidR="009B0D33">
        <w:rPr>
          <w:rFonts w:ascii="Georgia" w:hAnsi="Georgia"/>
          <w:sz w:val="20"/>
          <w:szCs w:val="20"/>
        </w:rPr>
        <w:t>, and develop</w:t>
      </w:r>
      <w:r>
        <w:rPr>
          <w:rFonts w:ascii="Georgia" w:hAnsi="Georgia"/>
          <w:sz w:val="20"/>
          <w:szCs w:val="20"/>
        </w:rPr>
        <w:t xml:space="preserve"> understanding </w:t>
      </w:r>
      <w:r w:rsidR="009B0D33">
        <w:rPr>
          <w:rFonts w:ascii="Georgia" w:hAnsi="Georgia"/>
          <w:sz w:val="20"/>
          <w:szCs w:val="20"/>
        </w:rPr>
        <w:t xml:space="preserve">about career topics, </w:t>
      </w:r>
      <w:r>
        <w:rPr>
          <w:rFonts w:ascii="Georgia" w:hAnsi="Georgia"/>
          <w:sz w:val="20"/>
          <w:szCs w:val="20"/>
        </w:rPr>
        <w:t>including a proven ability to communicate with students.</w:t>
      </w:r>
    </w:p>
    <w:p w14:paraId="354DD8B1" w14:textId="77777777" w:rsidR="002B4F39" w:rsidRDefault="002B4F39" w:rsidP="004D0199">
      <w:pPr>
        <w:pStyle w:val="NormalWeb"/>
        <w:spacing w:before="0" w:beforeAutospacing="0" w:after="0" w:afterAutospacing="0"/>
        <w:rPr>
          <w:rFonts w:ascii="Georgia" w:hAnsi="Georgia"/>
          <w:b/>
          <w:sz w:val="20"/>
          <w:szCs w:val="20"/>
        </w:rPr>
      </w:pPr>
    </w:p>
    <w:p w14:paraId="2ECC5F46" w14:textId="77777777" w:rsidR="004D0199" w:rsidRPr="00E667A7" w:rsidRDefault="004D0199" w:rsidP="004D0199">
      <w:pPr>
        <w:pStyle w:val="NormalWeb"/>
        <w:spacing w:before="0" w:beforeAutospacing="0" w:after="0" w:afterAutospacing="0"/>
        <w:rPr>
          <w:rFonts w:ascii="Georgia" w:hAnsi="Georgia"/>
          <w:b/>
          <w:sz w:val="20"/>
          <w:szCs w:val="20"/>
        </w:rPr>
      </w:pPr>
      <w:r>
        <w:rPr>
          <w:rFonts w:ascii="Georgia" w:hAnsi="Georgia"/>
          <w:sz w:val="20"/>
          <w:szCs w:val="20"/>
        </w:rPr>
        <w:t xml:space="preserve">Review of applications will begin </w:t>
      </w:r>
      <w:r w:rsidR="000B1DC4" w:rsidRPr="000B1DC4">
        <w:rPr>
          <w:rFonts w:ascii="Georgia" w:hAnsi="Georgia"/>
          <w:sz w:val="20"/>
          <w:szCs w:val="20"/>
        </w:rPr>
        <w:t xml:space="preserve">August 1, </w:t>
      </w:r>
      <w:r w:rsidRPr="000B1DC4">
        <w:rPr>
          <w:rFonts w:ascii="Georgia" w:hAnsi="Georgia"/>
          <w:sz w:val="20"/>
          <w:szCs w:val="20"/>
        </w:rPr>
        <w:t>2018</w:t>
      </w:r>
      <w:r>
        <w:rPr>
          <w:rFonts w:ascii="Georgia" w:hAnsi="Georgia"/>
          <w:sz w:val="20"/>
          <w:szCs w:val="20"/>
        </w:rPr>
        <w:t xml:space="preserve"> and continue until the position is filled. A resume and cover letter explaining how the applicant meets the qualifications specified in this announcement may be submitted via the Spelman Johnson </w:t>
      </w:r>
      <w:r w:rsidRPr="00E667A7">
        <w:rPr>
          <w:rFonts w:ascii="Georgia" w:hAnsi="Georgia"/>
          <w:sz w:val="20"/>
          <w:szCs w:val="20"/>
        </w:rPr>
        <w:t>website at</w:t>
      </w:r>
      <w:r w:rsidRPr="00E667A7">
        <w:rPr>
          <w:rFonts w:ascii="Georgia" w:hAnsi="Georgia"/>
          <w:b/>
          <w:sz w:val="20"/>
          <w:szCs w:val="20"/>
        </w:rPr>
        <w:t xml:space="preserve"> </w:t>
      </w:r>
      <w:hyperlink r:id="rId6" w:history="1">
        <w:r w:rsidRPr="005F044E">
          <w:rPr>
            <w:rStyle w:val="Hyperlink"/>
            <w:rFonts w:ascii="Georgia" w:hAnsi="Georgia"/>
            <w:b/>
            <w:sz w:val="20"/>
            <w:szCs w:val="20"/>
          </w:rPr>
          <w:t>www.spelmanjohnson.com/open-positions</w:t>
        </w:r>
      </w:hyperlink>
      <w:r w:rsidRPr="00E667A7">
        <w:rPr>
          <w:rFonts w:ascii="Georgia" w:hAnsi="Georgia"/>
          <w:sz w:val="20"/>
          <w:szCs w:val="20"/>
        </w:rPr>
        <w:t>.</w:t>
      </w:r>
      <w:r w:rsidRPr="00E667A7">
        <w:rPr>
          <w:rFonts w:ascii="Georgia" w:hAnsi="Georgia"/>
          <w:b/>
          <w:sz w:val="20"/>
          <w:szCs w:val="20"/>
        </w:rPr>
        <w:t xml:space="preserve"> </w:t>
      </w:r>
      <w:r w:rsidRPr="00E667A7">
        <w:rPr>
          <w:rFonts w:ascii="Georgia" w:hAnsi="Georgia"/>
          <w:sz w:val="20"/>
          <w:szCs w:val="20"/>
        </w:rPr>
        <w:t xml:space="preserve">Confidential inquiries and nominations for this position may be emailed to </w:t>
      </w:r>
      <w:r>
        <w:rPr>
          <w:rFonts w:ascii="Georgia" w:hAnsi="Georgia"/>
          <w:sz w:val="20"/>
          <w:szCs w:val="20"/>
        </w:rPr>
        <w:t>Ellen Heffernan</w:t>
      </w:r>
      <w:r w:rsidRPr="00E667A7">
        <w:rPr>
          <w:rFonts w:ascii="Georgia" w:hAnsi="Georgia"/>
          <w:sz w:val="20"/>
          <w:szCs w:val="20"/>
        </w:rPr>
        <w:t xml:space="preserve"> at </w:t>
      </w:r>
      <w:hyperlink r:id="rId7" w:history="1">
        <w:r w:rsidR="003734CE" w:rsidRPr="005F14BE">
          <w:rPr>
            <w:rStyle w:val="Hyperlink"/>
            <w:rFonts w:ascii="Georgia" w:hAnsi="Georgia"/>
            <w:sz w:val="20"/>
            <w:szCs w:val="20"/>
          </w:rPr>
          <w:t>eth@spelmanjohnson.com</w:t>
        </w:r>
      </w:hyperlink>
      <w:r w:rsidRPr="00E667A7">
        <w:rPr>
          <w:rFonts w:ascii="Georgia" w:hAnsi="Georgia"/>
          <w:sz w:val="20"/>
          <w:szCs w:val="20"/>
        </w:rPr>
        <w:t>. Applicants needing reasonable accommodation to participate in the application process should contact Spelman Johnson at 413-529-2895.</w:t>
      </w:r>
    </w:p>
    <w:p w14:paraId="6B6E76BA" w14:textId="77777777" w:rsidR="004D0199" w:rsidRPr="00E667A7" w:rsidRDefault="004D0199" w:rsidP="00982AB3">
      <w:pPr>
        <w:pStyle w:val="NormalWeb"/>
        <w:spacing w:before="0" w:beforeAutospacing="0" w:after="0" w:afterAutospacing="0"/>
        <w:rPr>
          <w:rFonts w:ascii="Georgia" w:hAnsi="Georgia"/>
          <w:sz w:val="20"/>
          <w:szCs w:val="20"/>
        </w:rPr>
      </w:pPr>
    </w:p>
    <w:p w14:paraId="07CDB0BD" w14:textId="2D953AE1" w:rsidR="004D0199" w:rsidRDefault="004D0199" w:rsidP="004D0199">
      <w:pPr>
        <w:pStyle w:val="NormalWeb"/>
        <w:spacing w:before="0" w:beforeAutospacing="0" w:after="0" w:afterAutospacing="0"/>
        <w:jc w:val="center"/>
        <w:rPr>
          <w:rFonts w:ascii="Georgia" w:hAnsi="Georgia"/>
          <w:b/>
          <w:sz w:val="20"/>
          <w:szCs w:val="20"/>
        </w:rPr>
      </w:pPr>
      <w:r>
        <w:rPr>
          <w:rFonts w:ascii="Georgia" w:hAnsi="Georgia"/>
          <w:b/>
          <w:sz w:val="20"/>
          <w:szCs w:val="20"/>
        </w:rPr>
        <w:t xml:space="preserve">Visit the Simon </w:t>
      </w:r>
      <w:r w:rsidR="00453463">
        <w:rPr>
          <w:rFonts w:ascii="Georgia" w:hAnsi="Georgia"/>
          <w:b/>
          <w:sz w:val="20"/>
          <w:szCs w:val="20"/>
        </w:rPr>
        <w:t>Business School</w:t>
      </w:r>
      <w:r>
        <w:rPr>
          <w:rFonts w:ascii="Georgia" w:hAnsi="Georgia"/>
          <w:b/>
          <w:sz w:val="20"/>
          <w:szCs w:val="20"/>
        </w:rPr>
        <w:t xml:space="preserve"> </w:t>
      </w:r>
      <w:r w:rsidRPr="00B04D08">
        <w:rPr>
          <w:rFonts w:ascii="Georgia" w:hAnsi="Georgia"/>
          <w:b/>
          <w:sz w:val="20"/>
          <w:szCs w:val="20"/>
        </w:rPr>
        <w:t xml:space="preserve">website at: </w:t>
      </w:r>
      <w:hyperlink r:id="rId8" w:history="1">
        <w:r w:rsidR="002E6E85" w:rsidRPr="00A33169">
          <w:rPr>
            <w:rStyle w:val="Hyperlink"/>
            <w:rFonts w:ascii="Georgia" w:hAnsi="Georgia"/>
            <w:b/>
            <w:sz w:val="20"/>
            <w:szCs w:val="20"/>
          </w:rPr>
          <w:t>www.simon.rochester.edu</w:t>
        </w:r>
      </w:hyperlink>
    </w:p>
    <w:p w14:paraId="5C5AA23B" w14:textId="77777777" w:rsidR="004D0199" w:rsidRPr="00E667A7" w:rsidRDefault="004D0199" w:rsidP="00982AB3">
      <w:pPr>
        <w:pStyle w:val="NormalWeb"/>
        <w:spacing w:before="0" w:beforeAutospacing="0" w:after="0" w:afterAutospacing="0"/>
        <w:rPr>
          <w:rFonts w:ascii="Georgia" w:hAnsi="Georgia"/>
          <w:sz w:val="20"/>
          <w:szCs w:val="20"/>
        </w:rPr>
      </w:pPr>
    </w:p>
    <w:p w14:paraId="1C0E8714" w14:textId="77777777" w:rsidR="00E04395" w:rsidRDefault="00F26BEA">
      <w:r w:rsidRPr="00F26BEA">
        <w:rPr>
          <w:rFonts w:ascii="Georgia" w:hAnsi="Georgia"/>
          <w:sz w:val="16"/>
          <w:szCs w:val="16"/>
        </w:rPr>
        <w:t>The University of Rochester has a strong commitment to principles of diversity and, in that spirit, actively encourages applications from groups underrepresented in higher education. The University of Rochester is an equal opportunity employer.</w:t>
      </w:r>
    </w:p>
    <w:sectPr w:rsidR="00E04395" w:rsidSect="00B70BCC">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00E5"/>
    <w:multiLevelType w:val="hybridMultilevel"/>
    <w:tmpl w:val="1D9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96235"/>
    <w:multiLevelType w:val="hybridMultilevel"/>
    <w:tmpl w:val="A1B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99"/>
    <w:rsid w:val="00067882"/>
    <w:rsid w:val="000823FF"/>
    <w:rsid w:val="000B1DC4"/>
    <w:rsid w:val="00134060"/>
    <w:rsid w:val="0016464D"/>
    <w:rsid w:val="001B7043"/>
    <w:rsid w:val="001C7AF2"/>
    <w:rsid w:val="0020344F"/>
    <w:rsid w:val="002278D6"/>
    <w:rsid w:val="00231951"/>
    <w:rsid w:val="00252037"/>
    <w:rsid w:val="002575F6"/>
    <w:rsid w:val="002B4F39"/>
    <w:rsid w:val="002E6E85"/>
    <w:rsid w:val="0033766A"/>
    <w:rsid w:val="00344703"/>
    <w:rsid w:val="0037021E"/>
    <w:rsid w:val="003734CE"/>
    <w:rsid w:val="003D5C98"/>
    <w:rsid w:val="00431DC2"/>
    <w:rsid w:val="004479AA"/>
    <w:rsid w:val="00453463"/>
    <w:rsid w:val="004D0199"/>
    <w:rsid w:val="005215DC"/>
    <w:rsid w:val="0056400A"/>
    <w:rsid w:val="005742A9"/>
    <w:rsid w:val="005C4E6D"/>
    <w:rsid w:val="005F0509"/>
    <w:rsid w:val="00661319"/>
    <w:rsid w:val="00693EFD"/>
    <w:rsid w:val="006A0C4E"/>
    <w:rsid w:val="006B73D2"/>
    <w:rsid w:val="0072349F"/>
    <w:rsid w:val="00740175"/>
    <w:rsid w:val="007E2F87"/>
    <w:rsid w:val="00806186"/>
    <w:rsid w:val="008129F1"/>
    <w:rsid w:val="008B75E7"/>
    <w:rsid w:val="008D6072"/>
    <w:rsid w:val="00934DBC"/>
    <w:rsid w:val="009421A4"/>
    <w:rsid w:val="00977031"/>
    <w:rsid w:val="00982AB3"/>
    <w:rsid w:val="009928A5"/>
    <w:rsid w:val="009B0D33"/>
    <w:rsid w:val="009F40E9"/>
    <w:rsid w:val="00A3105E"/>
    <w:rsid w:val="00A44DFB"/>
    <w:rsid w:val="00A62DBD"/>
    <w:rsid w:val="00A6771D"/>
    <w:rsid w:val="00A75F1C"/>
    <w:rsid w:val="00B11EB2"/>
    <w:rsid w:val="00B72AC1"/>
    <w:rsid w:val="00BC5AA1"/>
    <w:rsid w:val="00BF4F7A"/>
    <w:rsid w:val="00C10C12"/>
    <w:rsid w:val="00C22FAE"/>
    <w:rsid w:val="00C441BC"/>
    <w:rsid w:val="00C72EEF"/>
    <w:rsid w:val="00D15563"/>
    <w:rsid w:val="00D91D37"/>
    <w:rsid w:val="00DC372C"/>
    <w:rsid w:val="00E04395"/>
    <w:rsid w:val="00E34488"/>
    <w:rsid w:val="00EC5C91"/>
    <w:rsid w:val="00ED068E"/>
    <w:rsid w:val="00ED407D"/>
    <w:rsid w:val="00F17FD3"/>
    <w:rsid w:val="00F26BEA"/>
    <w:rsid w:val="00F5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EC99"/>
  <w15:chartTrackingRefBased/>
  <w15:docId w15:val="{6B2DB116-BF6D-4D2E-93F3-A2AEF54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0199"/>
    <w:rPr>
      <w:b/>
      <w:bCs/>
    </w:rPr>
  </w:style>
  <w:style w:type="paragraph" w:styleId="Title">
    <w:name w:val="Title"/>
    <w:basedOn w:val="Normal"/>
    <w:next w:val="Normal"/>
    <w:link w:val="TitleChar"/>
    <w:uiPriority w:val="10"/>
    <w:qFormat/>
    <w:rsid w:val="004D0199"/>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4D0199"/>
    <w:rPr>
      <w:rFonts w:eastAsia="Times New Roman" w:cs="Times New Roman"/>
      <w:b/>
      <w:i/>
      <w:color w:val="17365D"/>
      <w:spacing w:val="5"/>
      <w:kern w:val="28"/>
      <w:sz w:val="28"/>
      <w:szCs w:val="20"/>
    </w:rPr>
  </w:style>
  <w:style w:type="paragraph" w:styleId="NormalWeb">
    <w:name w:val="Normal (Web)"/>
    <w:basedOn w:val="Normal"/>
    <w:uiPriority w:val="99"/>
    <w:unhideWhenUsed/>
    <w:rsid w:val="004D0199"/>
    <w:pPr>
      <w:spacing w:before="100" w:beforeAutospacing="1" w:after="100" w:afterAutospacing="1"/>
    </w:pPr>
  </w:style>
  <w:style w:type="character" w:styleId="Hyperlink">
    <w:name w:val="Hyperlink"/>
    <w:basedOn w:val="DefaultParagraphFont"/>
    <w:uiPriority w:val="99"/>
    <w:unhideWhenUsed/>
    <w:rsid w:val="004D0199"/>
    <w:rPr>
      <w:color w:val="0563C1" w:themeColor="hyperlink"/>
      <w:u w:val="single"/>
    </w:rPr>
  </w:style>
  <w:style w:type="character" w:styleId="FollowedHyperlink">
    <w:name w:val="FollowedHyperlink"/>
    <w:basedOn w:val="DefaultParagraphFont"/>
    <w:uiPriority w:val="99"/>
    <w:semiHidden/>
    <w:unhideWhenUsed/>
    <w:rsid w:val="002E6E85"/>
    <w:rPr>
      <w:color w:val="954F72" w:themeColor="followedHyperlink"/>
      <w:u w:val="single"/>
    </w:rPr>
  </w:style>
  <w:style w:type="paragraph" w:styleId="BalloonText">
    <w:name w:val="Balloon Text"/>
    <w:basedOn w:val="Normal"/>
    <w:link w:val="BalloonTextChar"/>
    <w:uiPriority w:val="99"/>
    <w:semiHidden/>
    <w:unhideWhenUsed/>
    <w:rsid w:val="00934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4DBC"/>
    <w:rPr>
      <w:sz w:val="16"/>
      <w:szCs w:val="16"/>
    </w:rPr>
  </w:style>
  <w:style w:type="paragraph" w:styleId="CommentText">
    <w:name w:val="annotation text"/>
    <w:basedOn w:val="Normal"/>
    <w:link w:val="CommentTextChar"/>
    <w:uiPriority w:val="99"/>
    <w:semiHidden/>
    <w:unhideWhenUsed/>
    <w:rsid w:val="00934DBC"/>
    <w:rPr>
      <w:sz w:val="20"/>
      <w:szCs w:val="20"/>
    </w:rPr>
  </w:style>
  <w:style w:type="character" w:customStyle="1" w:styleId="CommentTextChar">
    <w:name w:val="Comment Text Char"/>
    <w:basedOn w:val="DefaultParagraphFont"/>
    <w:link w:val="CommentText"/>
    <w:uiPriority w:val="99"/>
    <w:semiHidden/>
    <w:rsid w:val="00934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DBC"/>
    <w:rPr>
      <w:b/>
      <w:bCs/>
    </w:rPr>
  </w:style>
  <w:style w:type="character" w:customStyle="1" w:styleId="CommentSubjectChar">
    <w:name w:val="Comment Subject Char"/>
    <w:basedOn w:val="CommentTextChar"/>
    <w:link w:val="CommentSubject"/>
    <w:uiPriority w:val="99"/>
    <w:semiHidden/>
    <w:rsid w:val="00934DBC"/>
    <w:rPr>
      <w:rFonts w:ascii="Times New Roman" w:eastAsia="Times New Roman" w:hAnsi="Times New Roman" w:cs="Times New Roman"/>
      <w:b/>
      <w:bCs/>
      <w:sz w:val="20"/>
      <w:szCs w:val="20"/>
    </w:rPr>
  </w:style>
  <w:style w:type="paragraph" w:styleId="ListParagraph">
    <w:name w:val="List Paragraph"/>
    <w:basedOn w:val="Normal"/>
    <w:uiPriority w:val="34"/>
    <w:qFormat/>
    <w:rsid w:val="0066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5070">
      <w:bodyDiv w:val="1"/>
      <w:marLeft w:val="0"/>
      <w:marRight w:val="0"/>
      <w:marTop w:val="0"/>
      <w:marBottom w:val="0"/>
      <w:divBdr>
        <w:top w:val="none" w:sz="0" w:space="0" w:color="auto"/>
        <w:left w:val="none" w:sz="0" w:space="0" w:color="auto"/>
        <w:bottom w:val="none" w:sz="0" w:space="0" w:color="auto"/>
        <w:right w:val="none" w:sz="0" w:space="0" w:color="auto"/>
      </w:divBdr>
      <w:divsChild>
        <w:div w:id="714475243">
          <w:marLeft w:val="0"/>
          <w:marRight w:val="0"/>
          <w:marTop w:val="0"/>
          <w:marBottom w:val="0"/>
          <w:divBdr>
            <w:top w:val="none" w:sz="0" w:space="0" w:color="auto"/>
            <w:left w:val="none" w:sz="0" w:space="0" w:color="auto"/>
            <w:bottom w:val="none" w:sz="0" w:space="0" w:color="auto"/>
            <w:right w:val="none" w:sz="0" w:space="0" w:color="auto"/>
          </w:divBdr>
          <w:divsChild>
            <w:div w:id="1837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rochester.edu" TargetMode="External"/><Relationship Id="rId3" Type="http://schemas.openxmlformats.org/officeDocument/2006/relationships/settings" Target="settings.xml"/><Relationship Id="rId7" Type="http://schemas.openxmlformats.org/officeDocument/2006/relationships/hyperlink" Target="mailto:eth@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Heffernan</dc:creator>
  <cp:keywords/>
  <dc:description/>
  <cp:lastModifiedBy>Nolan Cummings</cp:lastModifiedBy>
  <cp:revision>2</cp:revision>
  <cp:lastPrinted>2018-06-25T12:46:00Z</cp:lastPrinted>
  <dcterms:created xsi:type="dcterms:W3CDTF">2018-06-27T14:18:00Z</dcterms:created>
  <dcterms:modified xsi:type="dcterms:W3CDTF">2018-06-27T14:18:00Z</dcterms:modified>
</cp:coreProperties>
</file>